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164D" w14:textId="77777777" w:rsidR="004E0759" w:rsidRPr="009B6F07" w:rsidRDefault="004E0759" w:rsidP="004E0759">
      <w:pPr>
        <w:jc w:val="center"/>
        <w:rPr>
          <w:rFonts w:ascii="French Script MT" w:hAnsi="French Script MT"/>
          <w:b/>
          <w:bCs/>
          <w:color w:val="002060"/>
          <w:sz w:val="56"/>
          <w:szCs w:val="56"/>
        </w:rPr>
      </w:pPr>
      <w:r w:rsidRPr="009B6F07">
        <w:rPr>
          <w:rFonts w:ascii="French Script MT" w:hAnsi="French Script MT"/>
          <w:b/>
          <w:bCs/>
          <w:color w:val="002060"/>
          <w:sz w:val="56"/>
          <w:szCs w:val="56"/>
        </w:rPr>
        <w:t>Prière de protection</w:t>
      </w:r>
    </w:p>
    <w:p w14:paraId="5F6D47EA" w14:textId="7F240DE5" w:rsidR="00923846" w:rsidRPr="009B6F07" w:rsidRDefault="002C745B" w:rsidP="004E0759">
      <w:pPr>
        <w:jc w:val="center"/>
        <w:rPr>
          <w:rFonts w:ascii="French Script MT" w:hAnsi="French Script MT"/>
          <w:b/>
          <w:bCs/>
          <w:color w:val="002060"/>
          <w:sz w:val="44"/>
          <w:szCs w:val="44"/>
        </w:rPr>
      </w:pPr>
      <w:r w:rsidRPr="009B6F07">
        <w:rPr>
          <w:noProof/>
          <w:color w:val="002060"/>
        </w:rPr>
        <w:drawing>
          <wp:inline distT="0" distB="0" distL="0" distR="0" wp14:anchorId="25360407" wp14:editId="3F066F0D">
            <wp:extent cx="1569720" cy="1569720"/>
            <wp:effectExtent l="0" t="0" r="0" b="0"/>
            <wp:docPr id="1" name="Image 1" descr="Résultat de recherche d'images pour &quot;dessin bouc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boucli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B49B" w14:textId="77777777" w:rsidR="004E0759" w:rsidRPr="009B6F07" w:rsidRDefault="004E0759">
      <w:pPr>
        <w:rPr>
          <w:color w:val="002060"/>
        </w:rPr>
      </w:pPr>
    </w:p>
    <w:p w14:paraId="16C5475F" w14:textId="77777777" w:rsidR="004E0759" w:rsidRPr="009B6F07" w:rsidRDefault="004E0759" w:rsidP="004E0759">
      <w:pPr>
        <w:pStyle w:val="NormalWeb"/>
        <w:jc w:val="center"/>
        <w:rPr>
          <w:rFonts w:ascii="French Script MT" w:hAnsi="French Script MT"/>
          <w:color w:val="002060"/>
          <w:sz w:val="32"/>
          <w:szCs w:val="32"/>
        </w:rPr>
        <w:sectPr w:rsidR="004E0759" w:rsidRPr="009B6F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4FCFAB" w14:textId="77777777" w:rsidR="004E0759" w:rsidRPr="009B6F07" w:rsidRDefault="004E0759" w:rsidP="004E0759">
      <w:pPr>
        <w:pStyle w:val="NormalWeb"/>
        <w:jc w:val="center"/>
        <w:rPr>
          <w:rFonts w:ascii="French Script MT" w:hAnsi="French Script MT"/>
          <w:color w:val="002060"/>
          <w:sz w:val="32"/>
          <w:szCs w:val="32"/>
        </w:rPr>
      </w:pPr>
      <w:r w:rsidRPr="009B6F07">
        <w:rPr>
          <w:rFonts w:ascii="French Script MT" w:hAnsi="French Script MT"/>
          <w:color w:val="002060"/>
          <w:sz w:val="32"/>
          <w:szCs w:val="32"/>
        </w:rPr>
        <w:t xml:space="preserve">Celui qui demeure sous l'abri du Très Haut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Repose à l'ombre du Puissant.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Je dis à l’Éternel : Mon refuge et ma forteresse,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Mon Dieu en qui je me confie !</w:t>
      </w:r>
    </w:p>
    <w:p w14:paraId="75A0441F" w14:textId="77777777" w:rsidR="00C26F71" w:rsidRPr="009B6F07" w:rsidRDefault="004E0759" w:rsidP="004E0759">
      <w:pPr>
        <w:pStyle w:val="NormalWeb"/>
        <w:jc w:val="center"/>
        <w:rPr>
          <w:rFonts w:ascii="French Script MT" w:hAnsi="French Script MT"/>
          <w:color w:val="002060"/>
          <w:sz w:val="32"/>
          <w:szCs w:val="32"/>
        </w:rPr>
      </w:pPr>
      <w:r w:rsidRPr="009B6F07">
        <w:rPr>
          <w:rFonts w:ascii="French Script MT" w:hAnsi="French Script MT"/>
          <w:color w:val="002060"/>
          <w:sz w:val="32"/>
          <w:szCs w:val="32"/>
        </w:rPr>
        <w:t xml:space="preserve">Car c'est lui qui te délivre du filet de l'oiseleur,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De la peste et de ses ravages.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Il te couvrira de ses plumes, </w:t>
      </w:r>
    </w:p>
    <w:p w14:paraId="75DEA9E3" w14:textId="06FEBCDE" w:rsidR="004E0759" w:rsidRPr="009B6F07" w:rsidRDefault="004E0759" w:rsidP="004E0759">
      <w:pPr>
        <w:pStyle w:val="NormalWeb"/>
        <w:jc w:val="center"/>
        <w:rPr>
          <w:rFonts w:ascii="French Script MT" w:hAnsi="French Script MT"/>
          <w:color w:val="002060"/>
          <w:sz w:val="32"/>
          <w:szCs w:val="32"/>
        </w:rPr>
      </w:pP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Et tu trouveras un refuge sous ses ailes;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Sa fidélité est un bouclier et une cuirasse.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Tu ne craindras ni les terreurs de la nuit,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Ni la flèche qui vole de jour,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Ni la peste qui marche dans les ténèbres,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Ni la contagion qui frappe en plein midi.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Que mille tombent à ton côté,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Et dix mille à ta droite,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Tu ne seras pas atteint;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De tes yeux seulement tu regarderas,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</w:r>
      <w:r w:rsidRPr="009B6F07">
        <w:rPr>
          <w:rFonts w:ascii="French Script MT" w:hAnsi="French Script MT"/>
          <w:color w:val="002060"/>
          <w:sz w:val="32"/>
          <w:szCs w:val="32"/>
        </w:rPr>
        <w:t>Et tu verras ce que produit la méchanceté.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Car tu es mon refuge, ô Éternel !</w:t>
      </w:r>
    </w:p>
    <w:p w14:paraId="7A285057" w14:textId="77777777" w:rsidR="004E0759" w:rsidRPr="009B6F07" w:rsidRDefault="004E0759" w:rsidP="004E0759">
      <w:pPr>
        <w:pStyle w:val="NormalWeb"/>
        <w:jc w:val="center"/>
        <w:rPr>
          <w:rFonts w:ascii="French Script MT" w:hAnsi="French Script MT"/>
          <w:color w:val="002060"/>
          <w:sz w:val="32"/>
          <w:szCs w:val="32"/>
        </w:rPr>
      </w:pPr>
      <w:r w:rsidRPr="009B6F07">
        <w:rPr>
          <w:rFonts w:ascii="French Script MT" w:hAnsi="French Script MT"/>
          <w:color w:val="002060"/>
          <w:sz w:val="32"/>
          <w:szCs w:val="32"/>
        </w:rPr>
        <w:t>Tu fais du Très Haut ta retraite.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Aucun malheur ne t'arrivera,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Aucun fléau n'approchera de ta tente.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Car il ordonnera à ses anges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De te garder dans toutes tes </w:t>
      </w:r>
      <w:proofErr w:type="gramStart"/>
      <w:r w:rsidRPr="009B6F07">
        <w:rPr>
          <w:rFonts w:ascii="French Script MT" w:hAnsi="French Script MT"/>
          <w:color w:val="002060"/>
          <w:sz w:val="32"/>
          <w:szCs w:val="32"/>
        </w:rPr>
        <w:t>voies;</w:t>
      </w:r>
      <w:proofErr w:type="gramEnd"/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Ils te porteront sur les mains,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De peur que ton pied ne heurte contre une pierre.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Tu marcheras sur le lion et sur l'aspic,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Tu fouleras le lionceau et le dragon.</w:t>
      </w:r>
    </w:p>
    <w:p w14:paraId="779F0294" w14:textId="77777777" w:rsidR="004E0759" w:rsidRPr="009B6F07" w:rsidRDefault="004E0759" w:rsidP="004E0759">
      <w:pPr>
        <w:pStyle w:val="NormalWeb"/>
        <w:jc w:val="center"/>
        <w:rPr>
          <w:rFonts w:ascii="French Script MT" w:hAnsi="French Script MT"/>
          <w:color w:val="002060"/>
          <w:sz w:val="32"/>
          <w:szCs w:val="32"/>
        </w:rPr>
      </w:pPr>
      <w:r w:rsidRPr="009B6F07">
        <w:rPr>
          <w:rFonts w:ascii="French Script MT" w:hAnsi="French Script MT"/>
          <w:color w:val="002060"/>
          <w:sz w:val="32"/>
          <w:szCs w:val="32"/>
        </w:rPr>
        <w:t xml:space="preserve">Puisqu'il m'aime, je le </w:t>
      </w:r>
      <w:proofErr w:type="gramStart"/>
      <w:r w:rsidRPr="009B6F07">
        <w:rPr>
          <w:rFonts w:ascii="French Script MT" w:hAnsi="French Script MT"/>
          <w:color w:val="002060"/>
          <w:sz w:val="32"/>
          <w:szCs w:val="32"/>
        </w:rPr>
        <w:t>délivrerai;</w:t>
      </w:r>
      <w:proofErr w:type="gramEnd"/>
      <w:r w:rsidRPr="009B6F07">
        <w:rPr>
          <w:rFonts w:ascii="French Script MT" w:hAnsi="French Script MT"/>
          <w:color w:val="002060"/>
          <w:sz w:val="32"/>
          <w:szCs w:val="32"/>
        </w:rPr>
        <w:t xml:space="preserve">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Je le protégerai, puisqu'il connaît mon nom.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Il m'invoquera, et je lui répondrai;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Je serai avec lui dans la détresse,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Je le délivrerai et je le glorifierai.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 xml:space="preserve">Je le rassasierai de longs jours, </w:t>
      </w:r>
      <w:r w:rsidRPr="009B6F07">
        <w:rPr>
          <w:rFonts w:ascii="French Script MT" w:hAnsi="French Script MT"/>
          <w:color w:val="002060"/>
          <w:sz w:val="32"/>
          <w:szCs w:val="32"/>
        </w:rPr>
        <w:br/>
        <w:t>Et je lui ferai voir mon salut.</w:t>
      </w:r>
    </w:p>
    <w:p w14:paraId="2A32D40A" w14:textId="77777777" w:rsidR="004E0759" w:rsidRPr="009B6F07" w:rsidRDefault="004E0759">
      <w:pPr>
        <w:rPr>
          <w:color w:val="002060"/>
        </w:rPr>
        <w:sectPr w:rsidR="004E0759" w:rsidRPr="009B6F07" w:rsidSect="004E07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FD493D" w14:textId="77777777" w:rsidR="004E0759" w:rsidRPr="009B6F07" w:rsidRDefault="004E0759">
      <w:pPr>
        <w:rPr>
          <w:color w:val="002060"/>
        </w:rPr>
      </w:pPr>
    </w:p>
    <w:p w14:paraId="1E945BDA" w14:textId="77777777" w:rsidR="007E2680" w:rsidRPr="009B6F07" w:rsidRDefault="007E2680">
      <w:pPr>
        <w:rPr>
          <w:color w:val="002060"/>
        </w:rPr>
      </w:pPr>
    </w:p>
    <w:p w14:paraId="61EF9F8C" w14:textId="2597F476" w:rsidR="008B3CB3" w:rsidRDefault="004E0759">
      <w:r>
        <w:t xml:space="preserve">Découvrir le </w:t>
      </w:r>
      <w:hyperlink r:id="rId8" w:history="1">
        <w:r w:rsidRPr="004E0759">
          <w:rPr>
            <w:rStyle w:val="Lienhypertexte"/>
          </w:rPr>
          <w:t>Psaume 91</w:t>
        </w:r>
      </w:hyperlink>
      <w:r>
        <w:t xml:space="preserve"> </w:t>
      </w:r>
      <w:r w:rsidR="00923846">
        <w:t>(lien à cliquer)</w:t>
      </w:r>
      <w:bookmarkStart w:id="0" w:name="_GoBack"/>
      <w:bookmarkEnd w:id="0"/>
    </w:p>
    <w:p w14:paraId="518A08F7" w14:textId="43D5FC14" w:rsidR="00030192" w:rsidRDefault="00030192">
      <w:r>
        <w:t xml:space="preserve"> Cliquer </w:t>
      </w:r>
      <w:r w:rsidR="00525EC3">
        <w:t xml:space="preserve">pour </w:t>
      </w:r>
      <w:hyperlink r:id="rId9" w:history="1">
        <w:r w:rsidRPr="00030192">
          <w:rPr>
            <w:rStyle w:val="Lienhypertexte"/>
          </w:rPr>
          <w:t>Invoquer Saint Roch</w:t>
        </w:r>
      </w:hyperlink>
      <w:r w:rsidR="00525EC3">
        <w:t xml:space="preserve"> dans les cas d’épidémie…</w:t>
      </w:r>
    </w:p>
    <w:sectPr w:rsidR="00030192" w:rsidSect="004E07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59"/>
    <w:rsid w:val="00030192"/>
    <w:rsid w:val="002C745B"/>
    <w:rsid w:val="004E0759"/>
    <w:rsid w:val="00525EC3"/>
    <w:rsid w:val="007E2680"/>
    <w:rsid w:val="008B3CB3"/>
    <w:rsid w:val="00923846"/>
    <w:rsid w:val="009B6F07"/>
    <w:rsid w:val="00C26F71"/>
    <w:rsid w:val="00E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7F0"/>
  <w15:chartTrackingRefBased/>
  <w15:docId w15:val="{E80A02F5-3452-4AB8-8C7E-8C5FE6A5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07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07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pDkQDA8xw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r.aleteia.org/2020/01/31/coronavirus-roch-le-saint-a-invoquer-contre-les-epidemi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B8F7F-06AB-4B0E-B2E5-877B4C7D77C8}">
  <ds:schemaRefs>
    <ds:schemaRef ds:uri="http://purl.org/dc/terms/"/>
    <ds:schemaRef ds:uri="http://schemas.openxmlformats.org/package/2006/metadata/core-properties"/>
    <ds:schemaRef ds:uri="be5dea04-fc5f-44bf-a56a-1b2052ef0e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C7DE00-9730-457E-8C79-C136C8B6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83801-7B54-453E-B5D3-951B122C3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2</cp:revision>
  <dcterms:created xsi:type="dcterms:W3CDTF">2020-03-06T12:42:00Z</dcterms:created>
  <dcterms:modified xsi:type="dcterms:W3CDTF">2020-03-06T12:42:00Z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