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870" w:rsidRPr="009212CC" w:rsidRDefault="00DF5870" w:rsidP="0017060E">
      <w:pPr>
        <w:spacing w:after="0" w:line="240" w:lineRule="auto"/>
        <w:jc w:val="center"/>
        <w:rPr>
          <w:rFonts w:ascii="Arial" w:eastAsia="Times New Roman" w:hAnsi="Arial" w:cs="Times New Roman"/>
          <w:b/>
          <w:color w:val="7030A0"/>
          <w:sz w:val="34"/>
          <w:szCs w:val="34"/>
          <w:lang w:eastAsia="fr-FR"/>
        </w:rPr>
      </w:pPr>
      <w:r w:rsidRPr="00DF5870">
        <w:rPr>
          <w:rFonts w:ascii="Arial" w:eastAsia="Times New Roman" w:hAnsi="Arial" w:cs="Times New Roman"/>
          <w:b/>
          <w:color w:val="7030A0"/>
          <w:sz w:val="34"/>
          <w:szCs w:val="34"/>
          <w:lang w:eastAsia="fr-FR"/>
        </w:rPr>
        <w:t>Chants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34"/>
          <w:szCs w:val="34"/>
          <w:lang w:eastAsia="fr-FR"/>
        </w:rPr>
      </w:pPr>
    </w:p>
    <w:p w:rsidR="00DF5870" w:rsidRPr="009212CC" w:rsidRDefault="009212CC" w:rsidP="0017060E">
      <w:pPr>
        <w:spacing w:after="0" w:line="240" w:lineRule="auto"/>
        <w:jc w:val="center"/>
        <w:rPr>
          <w:rFonts w:ascii="Arial" w:eastAsia="Times New Roman" w:hAnsi="Arial" w:cs="Times New Roman"/>
          <w:b/>
          <w:color w:val="7030A0"/>
          <w:sz w:val="27"/>
          <w:szCs w:val="27"/>
          <w:lang w:eastAsia="fr-FR"/>
        </w:rPr>
      </w:pPr>
      <w:r w:rsidRPr="009212CC">
        <w:rPr>
          <w:rFonts w:ascii="Arial" w:eastAsia="Times New Roman" w:hAnsi="Arial" w:cs="Times New Roman"/>
          <w:b/>
          <w:color w:val="7030A0"/>
          <w:sz w:val="27"/>
          <w:szCs w:val="27"/>
          <w:lang w:eastAsia="fr-FR"/>
        </w:rPr>
        <w:t xml:space="preserve">Sur </w:t>
      </w:r>
      <w:r w:rsidR="00DF5870" w:rsidRPr="00DF5870">
        <w:rPr>
          <w:rFonts w:ascii="Arial" w:eastAsia="Times New Roman" w:hAnsi="Arial" w:cs="Times New Roman"/>
          <w:b/>
          <w:color w:val="7030A0"/>
          <w:sz w:val="27"/>
          <w:szCs w:val="27"/>
          <w:lang w:eastAsia="fr-FR"/>
        </w:rPr>
        <w:t xml:space="preserve">Le </w:t>
      </w:r>
      <w:r w:rsidRPr="009212CC">
        <w:rPr>
          <w:rFonts w:ascii="Arial" w:eastAsia="Times New Roman" w:hAnsi="Arial" w:cs="Times New Roman"/>
          <w:b/>
          <w:color w:val="7030A0"/>
          <w:sz w:val="27"/>
          <w:szCs w:val="27"/>
          <w:lang w:eastAsia="fr-FR"/>
        </w:rPr>
        <w:t>Temps du Carême</w:t>
      </w:r>
    </w:p>
    <w:p w:rsidR="009212CC" w:rsidRPr="00DF5870" w:rsidRDefault="009212CC" w:rsidP="0017060E">
      <w:pPr>
        <w:spacing w:after="0" w:line="240" w:lineRule="auto"/>
        <w:jc w:val="center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9212CC" w:rsidRPr="009212CC" w:rsidRDefault="009212CC" w:rsidP="009212CC">
      <w:pPr>
        <w:spacing w:after="0" w:line="240" w:lineRule="auto"/>
        <w:rPr>
          <w:rFonts w:ascii="Arial" w:eastAsia="Times New Roman" w:hAnsi="Arial" w:cs="Times New Roman"/>
          <w:color w:val="7030A0"/>
          <w:sz w:val="27"/>
          <w:szCs w:val="27"/>
          <w:lang w:eastAsia="fr-FR"/>
        </w:rPr>
      </w:pPr>
      <w:r>
        <w:rPr>
          <w:rFonts w:ascii="Arial" w:eastAsia="Times New Roman" w:hAnsi="Arial" w:cs="Times New Roman"/>
          <w:noProof/>
          <w:color w:val="7030A0"/>
          <w:sz w:val="29"/>
          <w:szCs w:val="29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3849823</wp:posOffset>
            </wp:positionH>
            <wp:positionV relativeFrom="paragraph">
              <wp:posOffset>8387</wp:posOffset>
            </wp:positionV>
            <wp:extent cx="1127760" cy="17379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sin_chora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870" w:rsidRPr="00DF5870">
        <w:rPr>
          <w:rFonts w:ascii="Arial" w:eastAsia="Times New Roman" w:hAnsi="Arial" w:cs="Times New Roman"/>
          <w:color w:val="7030A0"/>
          <w:sz w:val="27"/>
          <w:szCs w:val="27"/>
          <w:lang w:eastAsia="fr-FR"/>
        </w:rPr>
        <w:t xml:space="preserve">Dieu fait pour nous des Merveilles ! </w:t>
      </w:r>
    </w:p>
    <w:p w:rsidR="009212CC" w:rsidRPr="009212CC" w:rsidRDefault="009212CC" w:rsidP="009212CC">
      <w:pPr>
        <w:spacing w:after="0" w:line="240" w:lineRule="auto"/>
        <w:rPr>
          <w:rFonts w:ascii="Arial" w:eastAsia="Times New Roman" w:hAnsi="Arial" w:cs="Times New Roman"/>
          <w:color w:val="7030A0"/>
          <w:sz w:val="27"/>
          <w:szCs w:val="27"/>
          <w:lang w:eastAsia="fr-FR"/>
        </w:rPr>
      </w:pPr>
    </w:p>
    <w:p w:rsidR="009212CC" w:rsidRPr="00DF5870" w:rsidRDefault="009212CC" w:rsidP="009212CC">
      <w:pPr>
        <w:spacing w:after="0" w:line="240" w:lineRule="auto"/>
        <w:rPr>
          <w:rFonts w:ascii="Arial" w:eastAsia="Times New Roman" w:hAnsi="Arial" w:cs="Times New Roman"/>
          <w:color w:val="7030A0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color w:val="7030A0"/>
          <w:sz w:val="29"/>
          <w:szCs w:val="29"/>
          <w:lang w:eastAsia="fr-FR"/>
        </w:rPr>
        <w:t xml:space="preserve">Retrouvez le chant sur </w:t>
      </w:r>
    </w:p>
    <w:p w:rsidR="009212CC" w:rsidRPr="00DF5870" w:rsidRDefault="009212CC" w:rsidP="009212CC">
      <w:pPr>
        <w:spacing w:after="0" w:line="240" w:lineRule="auto"/>
        <w:rPr>
          <w:rFonts w:ascii="Arial" w:eastAsia="Times New Roman" w:hAnsi="Arial" w:cs="Times New Roman"/>
          <w:color w:val="7030A0"/>
          <w:sz w:val="39"/>
          <w:szCs w:val="39"/>
          <w:lang w:eastAsia="fr-FR"/>
        </w:rPr>
      </w:pPr>
      <w:r w:rsidRPr="00DF5870">
        <w:rPr>
          <w:rFonts w:ascii="Arial" w:eastAsia="Times New Roman" w:hAnsi="Arial" w:cs="Times New Roman"/>
          <w:color w:val="7030A0"/>
          <w:sz w:val="39"/>
          <w:szCs w:val="39"/>
          <w:lang w:eastAsia="fr-FR"/>
        </w:rPr>
        <w:t>www.clapeo.fr</w:t>
      </w:r>
    </w:p>
    <w:p w:rsidR="009212CC" w:rsidRPr="00F11984" w:rsidRDefault="009212CC" w:rsidP="009212CC">
      <w:pPr>
        <w:spacing w:after="0" w:line="240" w:lineRule="auto"/>
        <w:rPr>
          <w:rFonts w:ascii="Arial" w:eastAsia="Times New Roman" w:hAnsi="Arial" w:cs="Times New Roman"/>
          <w:color w:val="7030A0"/>
          <w:sz w:val="29"/>
          <w:szCs w:val="29"/>
          <w:lang w:val="en-US" w:eastAsia="fr-FR"/>
        </w:rPr>
      </w:pPr>
      <w:proofErr w:type="gramStart"/>
      <w:r w:rsidRPr="00F11984">
        <w:rPr>
          <w:rFonts w:ascii="Arial" w:eastAsia="Times New Roman" w:hAnsi="Arial" w:cs="Times New Roman"/>
          <w:color w:val="7030A0"/>
          <w:sz w:val="29"/>
          <w:szCs w:val="29"/>
          <w:lang w:val="en-US" w:eastAsia="fr-FR"/>
        </w:rPr>
        <w:t>code :</w:t>
      </w:r>
      <w:proofErr w:type="gramEnd"/>
      <w:r w:rsidRPr="00F11984">
        <w:rPr>
          <w:rFonts w:ascii="Arial" w:eastAsia="Times New Roman" w:hAnsi="Arial" w:cs="Times New Roman"/>
          <w:color w:val="7030A0"/>
          <w:sz w:val="29"/>
          <w:szCs w:val="29"/>
          <w:lang w:val="en-US" w:eastAsia="fr-FR"/>
        </w:rPr>
        <w:t xml:space="preserve"> «CAREME2»</w:t>
      </w:r>
    </w:p>
    <w:p w:rsidR="00DF5870" w:rsidRPr="00F11984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val="en-US" w:eastAsia="fr-FR"/>
        </w:rPr>
      </w:pPr>
    </w:p>
    <w:p w:rsidR="00DF5870" w:rsidRPr="00F11984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val="en-US" w:eastAsia="fr-FR"/>
        </w:rPr>
      </w:pPr>
      <w:r w:rsidRPr="00F11984">
        <w:rPr>
          <w:rFonts w:ascii="Arial" w:eastAsia="Times New Roman" w:hAnsi="Arial" w:cs="Times New Roman"/>
          <w:sz w:val="27"/>
          <w:szCs w:val="27"/>
          <w:lang w:val="en-US" w:eastAsia="fr-FR"/>
        </w:rPr>
        <w:t xml:space="preserve">Ed. MEDIACLAP </w:t>
      </w:r>
    </w:p>
    <w:p w:rsidR="0017060E" w:rsidRPr="00F11984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val="en-US" w:eastAsia="fr-FR"/>
        </w:rPr>
      </w:pPr>
    </w:p>
    <w:p w:rsidR="00DF5870" w:rsidRPr="00F11984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val="en-US" w:eastAsia="fr-FR"/>
        </w:rPr>
      </w:pPr>
      <w:proofErr w:type="gramStart"/>
      <w:r w:rsidRPr="00F11984">
        <w:rPr>
          <w:rFonts w:ascii="Arial" w:eastAsia="Times New Roman" w:hAnsi="Arial" w:cs="Times New Roman"/>
          <w:sz w:val="27"/>
          <w:szCs w:val="27"/>
          <w:lang w:val="en-US" w:eastAsia="fr-FR"/>
        </w:rPr>
        <w:t>Refrain :</w:t>
      </w:r>
      <w:proofErr w:type="gramEnd"/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Dis-moi Jésus, comment vivre le carême ?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Dis-moi, dis-moi comment faire pour aimer ?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Dis-moi Jésus, comment vivre le carême ?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Dis</w:t>
      </w:r>
      <w:r w:rsidR="0017060E">
        <w:rPr>
          <w:rFonts w:ascii="Arial" w:eastAsia="Times New Roman" w:hAnsi="Arial" w:cs="Times New Roman"/>
          <w:sz w:val="27"/>
          <w:szCs w:val="27"/>
          <w:lang w:eastAsia="fr-FR"/>
        </w:rPr>
        <w:t>-</w:t>
      </w: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moi, dis-moi, ce que je peux partager.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1.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Un peu de temps dans ma journée,</w:t>
      </w:r>
    </w:p>
    <w:p w:rsidR="00DF5870" w:rsidRPr="00DF5870" w:rsidRDefault="00536814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>
        <w:rPr>
          <w:rFonts w:ascii="Arial" w:eastAsia="Times New Roman" w:hAnsi="Arial" w:cs="Times New Roman"/>
          <w:noProof/>
          <w:sz w:val="27"/>
          <w:szCs w:val="27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8890</wp:posOffset>
            </wp:positionV>
            <wp:extent cx="2099945" cy="1478280"/>
            <wp:effectExtent l="0" t="0" r="0" b="762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nde des enfan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870" w:rsidRPr="00DF5870">
        <w:rPr>
          <w:rFonts w:ascii="Arial" w:eastAsia="Times New Roman" w:hAnsi="Arial" w:cs="Times New Roman"/>
          <w:sz w:val="27"/>
          <w:szCs w:val="27"/>
          <w:lang w:eastAsia="fr-FR"/>
        </w:rPr>
        <w:t>Faire une pause, pour te parler.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Prendre une bougie et l’allumer.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Fermer les yeux pour t’écouter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2.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Tous les bonbons que j’</w:t>
      </w:r>
      <w:r w:rsidR="0017060E">
        <w:rPr>
          <w:rFonts w:ascii="Arial" w:eastAsia="Times New Roman" w:hAnsi="Arial" w:cs="Times New Roman"/>
          <w:sz w:val="27"/>
          <w:szCs w:val="27"/>
          <w:lang w:eastAsia="fr-FR"/>
        </w:rPr>
        <w:t xml:space="preserve">ai </w:t>
      </w: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gardé</w:t>
      </w:r>
      <w:r w:rsidR="009212CC">
        <w:rPr>
          <w:rFonts w:ascii="Arial" w:eastAsia="Times New Roman" w:hAnsi="Arial" w:cs="Times New Roman"/>
          <w:sz w:val="27"/>
          <w:szCs w:val="27"/>
          <w:lang w:eastAsia="fr-FR"/>
        </w:rPr>
        <w:t>s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Dans un tiroir, là, bien cachés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Je vais pouvoir tous les donner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Ça donne d’la joie d’les partager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3.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S’il y a quelqu’un qui est tombé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Je l’aiderai à se relever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Si un copain est en train d’pleurer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J’irai tout d’</w:t>
      </w:r>
      <w:r w:rsidR="0017060E">
        <w:rPr>
          <w:rFonts w:ascii="Arial" w:eastAsia="Times New Roman" w:hAnsi="Arial" w:cs="Times New Roman"/>
          <w:sz w:val="27"/>
          <w:szCs w:val="27"/>
          <w:lang w:eastAsia="fr-FR"/>
        </w:rPr>
        <w:t>suite le consoler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34"/>
          <w:szCs w:val="34"/>
          <w:lang w:eastAsia="fr-FR"/>
        </w:rPr>
      </w:pPr>
      <w:r w:rsidRPr="00DF5870">
        <w:rPr>
          <w:rFonts w:ascii="Arial" w:eastAsia="Times New Roman" w:hAnsi="Arial" w:cs="Times New Roman"/>
          <w:sz w:val="34"/>
          <w:szCs w:val="34"/>
          <w:lang w:eastAsia="fr-FR"/>
        </w:rPr>
        <w:t>Proposition de chants à retrouver dans les différentes collections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34"/>
          <w:szCs w:val="34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«Tu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 me donnes tout»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CD Cadeaux de Dieu, éveil à la foi en famille, à l’école, en paroisse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, CD1 n°28, Ed. CRER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«Tous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 ensemble» 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CD Cadeaux de Dieu, éveil à la foi en famille, à l’école, en paroisse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, CD1 n°29, Ed. CRER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«Jésus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 guide moi» 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CD Cadeaux de Dieu, éveil à la foi en famille, à l’école, en paroisse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, CD1 n°42, Ed. CRER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«Viens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, suis-moi» 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Carnet Nathanaël, Paroles de vie, Ed. MEDIACLAP</w:t>
      </w:r>
      <w:bookmarkStart w:id="0" w:name="_GoBack"/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«Compagnon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 de tendresse» </w:t>
      </w: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Carnet Nathanaël</w:t>
      </w:r>
    </w:p>
    <w:bookmarkEnd w:id="0"/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, Dieu aime avec tendresse, Ed. MEDIACLAP</w:t>
      </w:r>
    </w:p>
    <w:p w:rsidR="00DF5870" w:rsidRP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7"/>
          <w:szCs w:val="27"/>
          <w:lang w:eastAsia="fr-FR"/>
        </w:rPr>
      </w:pPr>
      <w:proofErr w:type="gramStart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>«Pardonne</w:t>
      </w:r>
      <w:proofErr w:type="gramEnd"/>
      <w:r w:rsidRPr="00DF5870">
        <w:rPr>
          <w:rFonts w:ascii="Arial" w:eastAsia="Times New Roman" w:hAnsi="Arial" w:cs="Times New Roman"/>
          <w:sz w:val="27"/>
          <w:szCs w:val="27"/>
          <w:lang w:eastAsia="fr-FR"/>
        </w:rPr>
        <w:t xml:space="preserve">-moi» </w:t>
      </w:r>
    </w:p>
    <w:p w:rsidR="00DF5870" w:rsidRDefault="00DF5870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  <w:r w:rsidRPr="00DF5870">
        <w:rPr>
          <w:rFonts w:ascii="Arial" w:eastAsia="Times New Roman" w:hAnsi="Arial" w:cs="Times New Roman"/>
          <w:sz w:val="29"/>
          <w:szCs w:val="29"/>
          <w:lang w:eastAsia="fr-FR"/>
        </w:rPr>
        <w:t>Carnet Nathanaël, Le pardon de Dieu, Ed. MEDIACLAP</w:t>
      </w:r>
    </w:p>
    <w:p w:rsidR="0017060E" w:rsidRPr="00DF5870" w:rsidRDefault="0017060E" w:rsidP="00DF5870">
      <w:pPr>
        <w:spacing w:after="0" w:line="240" w:lineRule="auto"/>
        <w:rPr>
          <w:rFonts w:ascii="Arial" w:eastAsia="Times New Roman" w:hAnsi="Arial" w:cs="Times New Roman"/>
          <w:sz w:val="29"/>
          <w:szCs w:val="29"/>
          <w:lang w:eastAsia="fr-FR"/>
        </w:rPr>
      </w:pPr>
    </w:p>
    <w:p w:rsidR="00F11984" w:rsidRPr="00F11984" w:rsidRDefault="00F11984" w:rsidP="00F11984">
      <w:pPr>
        <w:jc w:val="center"/>
        <w:rPr>
          <w:b/>
          <w:sz w:val="36"/>
          <w:szCs w:val="36"/>
        </w:rPr>
      </w:pPr>
      <w:r w:rsidRPr="00F11984">
        <w:rPr>
          <w:b/>
          <w:sz w:val="36"/>
          <w:szCs w:val="36"/>
        </w:rPr>
        <w:t xml:space="preserve"> « Abécédaire »</w:t>
      </w:r>
    </w:p>
    <w:p w:rsidR="00DF5870" w:rsidRDefault="00740CB2">
      <w:r>
        <w:rPr>
          <w:noProof/>
        </w:rPr>
        <w:drawing>
          <wp:inline distT="0" distB="0" distL="0" distR="0" wp14:anchorId="4FA8D1C4" wp14:editId="770BBE37">
            <wp:extent cx="2115879" cy="2115879"/>
            <wp:effectExtent l="0" t="0" r="0" b="0"/>
            <wp:docPr id="3" name="Image 3" descr="Chantons Dieu avec les enfants - Cliquez sur l'Image pour la Fe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ntons Dieu avec les enfants - Cliquez sur l'Image pour la Ferm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58" cy="21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BCD" w:rsidRPr="00C15BCD">
        <w:t xml:space="preserve"> </w:t>
      </w:r>
      <w:r w:rsidR="00C15BCD" w:rsidRPr="00C15BCD">
        <w:object w:dxaOrig="22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85pt;height:40.2pt" o:ole="">
            <v:imagedata r:id="rId7" o:title=""/>
          </v:shape>
          <o:OLEObject Type="Embed" ProgID="Package" ShapeID="_x0000_i1025" DrawAspect="Content" ObjectID="_1580625216" r:id="rId8"/>
        </w:object>
      </w:r>
    </w:p>
    <w:sectPr w:rsidR="00DF5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70"/>
    <w:rsid w:val="0017060E"/>
    <w:rsid w:val="00536814"/>
    <w:rsid w:val="00740CB2"/>
    <w:rsid w:val="009212CC"/>
    <w:rsid w:val="00C15BCD"/>
    <w:rsid w:val="00C526F1"/>
    <w:rsid w:val="00CC3645"/>
    <w:rsid w:val="00DF5870"/>
    <w:rsid w:val="00F1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0ADAA"/>
  <w15:chartTrackingRefBased/>
  <w15:docId w15:val="{E1FC8E64-49A8-4B9F-9021-E58852F6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5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0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2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2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customXml" Target="../customXml/item1.xm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8" ma:contentTypeDescription="Crée un document." ma:contentTypeScope="" ma:versionID="ba2dde52dcfb470d542f403616caedc2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4dc5f5ac76224b9612a70618a51eb202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7A34BE-2220-4124-8E40-ADD559387C68}"/>
</file>

<file path=customXml/itemProps2.xml><?xml version="1.0" encoding="utf-8"?>
<ds:datastoreItem xmlns:ds="http://schemas.openxmlformats.org/officeDocument/2006/customXml" ds:itemID="{4E607F6C-EDD1-4067-AAB3-F88785B85B5E}"/>
</file>

<file path=customXml/itemProps3.xml><?xml version="1.0" encoding="utf-8"?>
<ds:datastoreItem xmlns:ds="http://schemas.openxmlformats.org/officeDocument/2006/customXml" ds:itemID="{A5E6996E-629C-4051-8DCC-BC54AC7D2A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DHEROUVILLE</dc:creator>
  <cp:keywords/>
  <dc:description/>
  <cp:lastModifiedBy>Isabelle D HEROUVILLE - (DDEC 56)</cp:lastModifiedBy>
  <cp:revision>2</cp:revision>
  <dcterms:created xsi:type="dcterms:W3CDTF">2018-02-08T14:48:00Z</dcterms:created>
  <dcterms:modified xsi:type="dcterms:W3CDTF">2018-02-20T08:47:00Z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