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9D82" w14:textId="77777777" w:rsidR="007E26DF" w:rsidRPr="007E26DF" w:rsidRDefault="007E26DF" w:rsidP="007E26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b/>
          <w:color w:val="1F3864" w:themeColor="accent1" w:themeShade="80"/>
          <w:sz w:val="28"/>
          <w:szCs w:val="28"/>
        </w:rPr>
      </w:pPr>
      <w:r w:rsidRPr="007E26DF">
        <w:rPr>
          <w:rFonts w:ascii="Comic Sans MS" w:hAnsi="Comic Sans MS"/>
          <w:b/>
          <w:color w:val="1F3864" w:themeColor="accent1" w:themeShade="80"/>
          <w:sz w:val="28"/>
          <w:szCs w:val="28"/>
        </w:rPr>
        <w:t>Apprends-nous à prier</w:t>
      </w:r>
    </w:p>
    <w:p w14:paraId="546F74D8" w14:textId="77777777" w:rsidR="007E26DF" w:rsidRPr="007E26DF" w:rsidRDefault="007E26DF" w:rsidP="007E26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b/>
          <w:color w:val="1F3864" w:themeColor="accent1" w:themeShade="80"/>
          <w:sz w:val="28"/>
          <w:szCs w:val="28"/>
        </w:rPr>
      </w:pPr>
    </w:p>
    <w:p w14:paraId="52E25C9B" w14:textId="77777777" w:rsidR="007E26DF" w:rsidRPr="007E26DF" w:rsidRDefault="007E26DF" w:rsidP="007E26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color w:val="1F3864" w:themeColor="accent1" w:themeShade="80"/>
          <w:sz w:val="28"/>
          <w:szCs w:val="28"/>
        </w:rPr>
      </w:pPr>
      <w:r w:rsidRPr="007E26DF">
        <w:rPr>
          <w:rFonts w:ascii="Comic Sans MS" w:hAnsi="Comic Sans MS"/>
          <w:color w:val="1F3864" w:themeColor="accent1" w:themeShade="80"/>
          <w:sz w:val="28"/>
          <w:szCs w:val="28"/>
        </w:rPr>
        <w:t>"Un jour, Jésus était en prière. Quand il eut cessé, un de ses disciples lui demanda : "Seigneur, apprends-nous à prier comme Jean Baptiste l'a fait pour ses disciples". Il leur répondit : "Quand vous priez, dite : Père, que tous te reconnaissent comme Dieu. Que vienne ton règne. Donne-nous chaque jour l'aliment qu'il nous faut. Pardonne-nous nos fautes comme nous pardonnons nous-mêmes les torts des autres et ne nous laisse pas face au mal."</w:t>
      </w:r>
    </w:p>
    <w:p w14:paraId="510793DA" w14:textId="7569657C" w:rsidR="007E26DF" w:rsidRDefault="007E26DF" w:rsidP="007E26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  <w:r w:rsidRPr="007E26DF">
        <w:rPr>
          <w:rFonts w:ascii="Comic Sans MS" w:hAnsi="Comic Sans MS"/>
          <w:sz w:val="28"/>
          <w:szCs w:val="28"/>
        </w:rPr>
        <w:t>(L</w:t>
      </w:r>
      <w:r>
        <w:rPr>
          <w:rFonts w:ascii="Comic Sans MS" w:hAnsi="Comic Sans MS"/>
          <w:sz w:val="28"/>
          <w:szCs w:val="28"/>
        </w:rPr>
        <w:t>u</w:t>
      </w:r>
      <w:r w:rsidRPr="007E26DF">
        <w:rPr>
          <w:rFonts w:ascii="Comic Sans MS" w:hAnsi="Comic Sans MS"/>
          <w:sz w:val="28"/>
          <w:szCs w:val="28"/>
        </w:rPr>
        <w:t>c 11, 1-14</w:t>
      </w:r>
      <w:r>
        <w:t>)</w:t>
      </w:r>
    </w:p>
    <w:p w14:paraId="6E7E98C2" w14:textId="63B7323B" w:rsidR="005D7BD6" w:rsidRDefault="005D7BD6"/>
    <w:p w14:paraId="060EDFD9" w14:textId="03AE3637" w:rsidR="007E26DF" w:rsidRDefault="007E26DF"/>
    <w:p w14:paraId="4D62A02A" w14:textId="5BA75056" w:rsidR="007E26DF" w:rsidRDefault="007E26DF"/>
    <w:p w14:paraId="3CC1CE5B" w14:textId="72164E19" w:rsidR="007E26DF" w:rsidRDefault="007E26DF"/>
    <w:p w14:paraId="5CBF1B81" w14:textId="2A8EF89C" w:rsidR="007E26DF" w:rsidRDefault="007E26DF"/>
    <w:p w14:paraId="49E43CDB" w14:textId="77777777" w:rsidR="007E26DF" w:rsidRDefault="007E26DF"/>
    <w:p w14:paraId="3A453EC4" w14:textId="5C8C36DC" w:rsidR="007E26DF" w:rsidRDefault="007E26DF" w:rsidP="007E26DF">
      <w:pPr>
        <w:jc w:val="center"/>
      </w:pPr>
      <w:r>
        <w:rPr>
          <w:noProof/>
        </w:rPr>
        <w:drawing>
          <wp:inline distT="0" distB="0" distL="0" distR="0" wp14:anchorId="0A217F59" wp14:editId="0F12EA67">
            <wp:extent cx="4902926" cy="4290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79" cy="430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DF"/>
    <w:rsid w:val="005D7BD6"/>
    <w:rsid w:val="007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39E5"/>
  <w15:chartTrackingRefBased/>
  <w15:docId w15:val="{2E8E15BA-ECD3-4447-A6E4-78C36BF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 HEROUVILLE</dc:creator>
  <cp:keywords/>
  <dc:description/>
  <cp:lastModifiedBy>Isabelle D HEROUVILLE</cp:lastModifiedBy>
  <cp:revision>1</cp:revision>
  <dcterms:created xsi:type="dcterms:W3CDTF">2021-06-07T14:37:00Z</dcterms:created>
  <dcterms:modified xsi:type="dcterms:W3CDTF">2021-06-07T14:40:00Z</dcterms:modified>
</cp:coreProperties>
</file>