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8A163" w14:textId="77777777" w:rsidR="008D1974" w:rsidRDefault="00014EA1" w:rsidP="008D1974">
      <w:pPr>
        <w:jc w:val="both"/>
        <w:rPr>
          <w:rFonts w:ascii="Calibri" w:hAnsi="Calibri"/>
          <w:b/>
          <w:color w:val="000000"/>
          <w:u w:val="single"/>
        </w:rPr>
      </w:pPr>
      <w:r>
        <w:rPr>
          <w:rFonts w:ascii="Calibri" w:hAnsi="Calibri"/>
          <w:b/>
          <w:noProof/>
          <w:color w:val="4472C4" w:themeColor="accent1"/>
          <w:sz w:val="40"/>
          <w:szCs w:val="40"/>
          <w:u w:val="single"/>
        </w:rPr>
        <w:drawing>
          <wp:anchor distT="0" distB="0" distL="114300" distR="114300" simplePos="0" relativeHeight="251658240" behindDoc="0" locked="0" layoutInCell="1" allowOverlap="1" wp14:anchorId="29D9F3D1" wp14:editId="296B6BCC">
            <wp:simplePos x="0" y="0"/>
            <wp:positionH relativeFrom="margin">
              <wp:posOffset>3975100</wp:posOffset>
            </wp:positionH>
            <wp:positionV relativeFrom="margin">
              <wp:posOffset>-184150</wp:posOffset>
            </wp:positionV>
            <wp:extent cx="2209800" cy="135001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13500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B414D3" w14:textId="2567DCC6" w:rsidR="008D1974" w:rsidRPr="003D215D" w:rsidRDefault="008D1974" w:rsidP="003D215D">
      <w:pPr>
        <w:pStyle w:val="Paragraphedeliste"/>
        <w:numPr>
          <w:ilvl w:val="0"/>
          <w:numId w:val="10"/>
        </w:numPr>
        <w:jc w:val="center"/>
        <w:rPr>
          <w:rFonts w:ascii="Calibri" w:hAnsi="Calibri"/>
          <w:b/>
          <w:color w:val="4472C4" w:themeColor="accent1"/>
          <w:sz w:val="40"/>
          <w:szCs w:val="40"/>
          <w:u w:val="single"/>
        </w:rPr>
      </w:pPr>
      <w:r w:rsidRPr="003D215D">
        <w:rPr>
          <w:rFonts w:ascii="Calibri" w:hAnsi="Calibri"/>
          <w:b/>
          <w:color w:val="4472C4" w:themeColor="accent1"/>
          <w:sz w:val="40"/>
          <w:szCs w:val="40"/>
          <w:u w:val="single"/>
        </w:rPr>
        <w:t>Les « </w:t>
      </w:r>
      <w:proofErr w:type="spellStart"/>
      <w:r w:rsidRPr="003D215D">
        <w:rPr>
          <w:rFonts w:ascii="Calibri" w:hAnsi="Calibri"/>
          <w:b/>
          <w:color w:val="4472C4" w:themeColor="accent1"/>
          <w:sz w:val="40"/>
          <w:szCs w:val="40"/>
          <w:u w:val="single"/>
        </w:rPr>
        <w:t>essences’Ciel</w:t>
      </w:r>
      <w:proofErr w:type="spellEnd"/>
      <w:r w:rsidRPr="003D215D">
        <w:rPr>
          <w:rFonts w:ascii="Calibri" w:hAnsi="Calibri"/>
          <w:b/>
          <w:color w:val="4472C4" w:themeColor="accent1"/>
          <w:sz w:val="40"/>
          <w:szCs w:val="40"/>
          <w:u w:val="single"/>
        </w:rPr>
        <w:t> »</w:t>
      </w:r>
    </w:p>
    <w:p w14:paraId="608FD5E4" w14:textId="7DFC7E0C" w:rsidR="00B756A4" w:rsidRDefault="00B756A4" w:rsidP="00B756A4">
      <w:pPr>
        <w:jc w:val="center"/>
        <w:rPr>
          <w:rFonts w:ascii="Calibri" w:hAnsi="Calibri"/>
          <w:b/>
          <w:color w:val="4472C4" w:themeColor="accent1"/>
          <w:sz w:val="40"/>
          <w:szCs w:val="40"/>
          <w:u w:val="single"/>
        </w:rPr>
      </w:pPr>
    </w:p>
    <w:p w14:paraId="090D739C" w14:textId="77777777" w:rsidR="00B756A4" w:rsidRDefault="00B756A4" w:rsidP="00014EA1">
      <w:pPr>
        <w:pStyle w:val="Paragraphedeliste"/>
        <w:ind w:left="142"/>
        <w:rPr>
          <w:rFonts w:ascii="French Script MT" w:hAnsi="French Script MT"/>
          <w:color w:val="4472C4" w:themeColor="accent1"/>
          <w:sz w:val="56"/>
          <w:szCs w:val="56"/>
          <w:u w:val="single"/>
        </w:rPr>
      </w:pPr>
    </w:p>
    <w:p w14:paraId="6418CABD" w14:textId="7319B206" w:rsidR="008D1974" w:rsidRDefault="0054375B" w:rsidP="00014EA1">
      <w:pPr>
        <w:pStyle w:val="Paragraphedeliste"/>
        <w:ind w:left="142"/>
        <w:rPr>
          <w:rFonts w:ascii="French Script MT" w:hAnsi="French Script MT"/>
          <w:color w:val="4472C4" w:themeColor="accent1"/>
          <w:sz w:val="56"/>
          <w:szCs w:val="56"/>
          <w:u w:val="single"/>
        </w:rPr>
      </w:pPr>
      <w:r>
        <w:rPr>
          <w:rFonts w:ascii="French Script MT" w:hAnsi="French Script MT"/>
          <w:color w:val="4472C4" w:themeColor="accent1"/>
          <w:sz w:val="56"/>
          <w:szCs w:val="56"/>
          <w:u w:val="single"/>
        </w:rPr>
        <w:t>L’année liturgique</w:t>
      </w:r>
    </w:p>
    <w:p w14:paraId="26268ECD" w14:textId="77777777" w:rsidR="003402D6" w:rsidRDefault="003402D6" w:rsidP="00014EA1">
      <w:pPr>
        <w:pStyle w:val="Paragraphedeliste"/>
        <w:ind w:left="142"/>
        <w:rPr>
          <w:rFonts w:ascii="French Script MT" w:hAnsi="French Script MT"/>
          <w:color w:val="4472C4" w:themeColor="accent1"/>
          <w:sz w:val="56"/>
          <w:szCs w:val="56"/>
          <w:u w:val="single"/>
        </w:rPr>
      </w:pPr>
    </w:p>
    <w:p w14:paraId="46BD36A5" w14:textId="77777777" w:rsidR="003D215D" w:rsidRPr="003D215D" w:rsidRDefault="0013275F" w:rsidP="003D215D">
      <w:pPr>
        <w:pStyle w:val="Paragraphedeliste"/>
        <w:numPr>
          <w:ilvl w:val="0"/>
          <w:numId w:val="10"/>
        </w:numPr>
        <w:rPr>
          <w:rFonts w:ascii="French Script MT" w:hAnsi="French Script MT"/>
          <w:color w:val="4472C4" w:themeColor="accent1"/>
          <w:sz w:val="56"/>
          <w:szCs w:val="56"/>
          <w:u w:val="single"/>
        </w:rPr>
      </w:pPr>
      <w:r>
        <w:t>L'année civile (calendrier) commence le 1er janvier et se termine le 31 décembre.</w:t>
      </w:r>
    </w:p>
    <w:p w14:paraId="0764A101" w14:textId="77777777" w:rsidR="003D215D" w:rsidRPr="003D215D" w:rsidRDefault="0013275F" w:rsidP="003D215D">
      <w:pPr>
        <w:pStyle w:val="Paragraphedeliste"/>
        <w:numPr>
          <w:ilvl w:val="0"/>
          <w:numId w:val="10"/>
        </w:numPr>
        <w:rPr>
          <w:rFonts w:ascii="French Script MT" w:hAnsi="French Script MT"/>
          <w:color w:val="4472C4" w:themeColor="accent1"/>
          <w:sz w:val="56"/>
          <w:szCs w:val="56"/>
          <w:u w:val="single"/>
        </w:rPr>
      </w:pPr>
      <w:r>
        <w:t>L'année scolaire commence à la fin du mois d'août et se termine début juillet.</w:t>
      </w:r>
    </w:p>
    <w:p w14:paraId="10B0F107" w14:textId="7E9AE8CF" w:rsidR="00524120" w:rsidRPr="00524120" w:rsidRDefault="0013275F" w:rsidP="00524120">
      <w:pPr>
        <w:pStyle w:val="Paragraphedeliste"/>
        <w:numPr>
          <w:ilvl w:val="0"/>
          <w:numId w:val="10"/>
        </w:numPr>
        <w:jc w:val="center"/>
        <w:rPr>
          <w:rFonts w:ascii="French Script MT" w:hAnsi="French Script MT"/>
          <w:color w:val="4472C4" w:themeColor="accent1"/>
          <w:sz w:val="56"/>
          <w:szCs w:val="56"/>
          <w:u w:val="single"/>
        </w:rPr>
      </w:pPr>
      <w:r w:rsidRPr="005D0468">
        <w:rPr>
          <w:b/>
          <w:bCs/>
        </w:rPr>
        <w:t>L'année liturgique</w:t>
      </w:r>
      <w:r>
        <w:t xml:space="preserve"> commence le quatrième dimanche avant Noël (premier dimanche de l'Avent) et se termine avec la fête du Christ Roi</w:t>
      </w:r>
      <w:r w:rsidR="00123775">
        <w:t>, le dimanche avant l’avent.</w:t>
      </w:r>
      <w:r>
        <w:br/>
      </w:r>
      <w:r>
        <w:br/>
        <w:t>L'année liturgique est calquée sur la vie de Jésus: Elle commence avec l'attente de Noël, puis Noël (naissance de Jésus), Epiphanie (mages qui reconnaissent en Jésus une grande lumière), Baptême, vie ordinaire (et extraordinaire de Jésus), Semaine Sainte, Pâques (Résurrection de Jésus), Ascension, Pentecôte (don de l'Esprit Saint),...</w:t>
      </w:r>
      <w:r>
        <w:br/>
      </w:r>
      <w:r>
        <w:br/>
        <w:t xml:space="preserve">Deux grandes fêtes dans l'année liturgique: </w:t>
      </w:r>
      <w:r w:rsidRPr="00524120">
        <w:rPr>
          <w:u w:val="single"/>
        </w:rPr>
        <w:t>Noël et Pâques.</w:t>
      </w:r>
    </w:p>
    <w:p w14:paraId="5FC1A369" w14:textId="3F8A4802" w:rsidR="003C16FD" w:rsidRDefault="0013275F" w:rsidP="00524120">
      <w:pPr>
        <w:pStyle w:val="Paragraphedeliste"/>
      </w:pPr>
      <w:r>
        <w:br/>
        <w:t xml:space="preserve">Chaque grande fête est précédée d'un temps d'attente. Pendant ce temps d'attente, on se prépare à accueillir, on se laisse transformer, on se tourne vers Dieu et vers </w:t>
      </w:r>
      <w:r w:rsidR="003C16FD">
        <w:t>les autres.</w:t>
      </w:r>
      <w:r>
        <w:br/>
      </w:r>
    </w:p>
    <w:p w14:paraId="14BE06AE" w14:textId="58F834A0" w:rsidR="00D202D8" w:rsidRDefault="0013275F" w:rsidP="003C16FD">
      <w:pPr>
        <w:pStyle w:val="Paragraphedeliste"/>
        <w:jc w:val="center"/>
      </w:pPr>
      <w:r>
        <w:t xml:space="preserve">Le temps de Noël est précédé du temps de </w:t>
      </w:r>
      <w:r w:rsidRPr="003C16FD">
        <w:rPr>
          <w:b/>
          <w:bCs/>
        </w:rPr>
        <w:t>l'Avent.</w:t>
      </w:r>
      <w:r w:rsidRPr="003C16FD">
        <w:rPr>
          <w:b/>
          <w:bCs/>
        </w:rPr>
        <w:br/>
      </w:r>
      <w:r>
        <w:t xml:space="preserve">Le temps de Pâques est précédé du temps du </w:t>
      </w:r>
      <w:r w:rsidRPr="003C16FD">
        <w:rPr>
          <w:b/>
          <w:bCs/>
        </w:rPr>
        <w:t>Carême.</w:t>
      </w:r>
      <w:r>
        <w:br/>
      </w:r>
      <w:r>
        <w:br/>
        <w:t xml:space="preserve">La date de Noël étant fixe (25 décembre), elle ne tombe pas toujours un dimanche. </w:t>
      </w:r>
    </w:p>
    <w:p w14:paraId="4507BB1C" w14:textId="77777777" w:rsidR="000C7190" w:rsidRDefault="000C7190" w:rsidP="003C16FD">
      <w:pPr>
        <w:pStyle w:val="Paragraphedeliste"/>
        <w:jc w:val="center"/>
      </w:pPr>
    </w:p>
    <w:p w14:paraId="2299C97A" w14:textId="5CB101D7" w:rsidR="00490A41" w:rsidRDefault="00490A41" w:rsidP="003C16FD">
      <w:pPr>
        <w:pStyle w:val="Paragraphedeliste"/>
        <w:jc w:val="center"/>
      </w:pPr>
    </w:p>
    <w:p w14:paraId="6D16DD69" w14:textId="50379846" w:rsidR="004B3337" w:rsidRPr="000C7190" w:rsidRDefault="0013275F" w:rsidP="00490A41">
      <w:pPr>
        <w:pStyle w:val="Paragraphedeliste"/>
        <w:numPr>
          <w:ilvl w:val="0"/>
          <w:numId w:val="11"/>
        </w:numPr>
        <w:jc w:val="center"/>
        <w:rPr>
          <w:rFonts w:ascii="French Script MT" w:hAnsi="French Script MT"/>
          <w:color w:val="4472C4" w:themeColor="accent1"/>
          <w:sz w:val="40"/>
          <w:szCs w:val="40"/>
          <w:u w:val="single"/>
        </w:rPr>
      </w:pPr>
      <w:r w:rsidRPr="00924C99">
        <w:rPr>
          <w:sz w:val="40"/>
          <w:szCs w:val="40"/>
        </w:rPr>
        <w:t xml:space="preserve">Déroulement de l'année: </w:t>
      </w:r>
    </w:p>
    <w:p w14:paraId="7FD99363" w14:textId="77777777" w:rsidR="000C7190" w:rsidRPr="00924C99" w:rsidRDefault="000C7190" w:rsidP="000C7190">
      <w:pPr>
        <w:pStyle w:val="Paragraphedeliste"/>
        <w:rPr>
          <w:rFonts w:ascii="French Script MT" w:hAnsi="French Script MT"/>
          <w:color w:val="4472C4" w:themeColor="accent1"/>
          <w:sz w:val="40"/>
          <w:szCs w:val="40"/>
          <w:u w:val="single"/>
        </w:rPr>
      </w:pPr>
    </w:p>
    <w:p w14:paraId="38A45AE8" w14:textId="2BBB6C54" w:rsidR="00E333C7" w:rsidRPr="00E333C7" w:rsidRDefault="0013275F" w:rsidP="00E333C7">
      <w:pPr>
        <w:pStyle w:val="Paragraphedeliste"/>
        <w:numPr>
          <w:ilvl w:val="0"/>
          <w:numId w:val="12"/>
        </w:numPr>
        <w:rPr>
          <w:rFonts w:ascii="French Script MT" w:hAnsi="French Script MT"/>
          <w:color w:val="4472C4" w:themeColor="accent1"/>
          <w:sz w:val="56"/>
          <w:szCs w:val="56"/>
          <w:u w:val="single"/>
        </w:rPr>
      </w:pPr>
      <w:r>
        <w:t xml:space="preserve">Le temps de l'Avent (avec ses quatre dimanches), </w:t>
      </w:r>
    </w:p>
    <w:p w14:paraId="1284A80D" w14:textId="77777777" w:rsidR="004269B1" w:rsidRPr="004269B1" w:rsidRDefault="004269B1" w:rsidP="004269B1">
      <w:pPr>
        <w:pStyle w:val="Paragraphedeliste"/>
        <w:ind w:left="1440"/>
        <w:rPr>
          <w:rFonts w:ascii="French Script MT" w:hAnsi="French Script MT"/>
          <w:color w:val="4472C4" w:themeColor="accent1"/>
          <w:sz w:val="56"/>
          <w:szCs w:val="56"/>
          <w:u w:val="single"/>
        </w:rPr>
      </w:pPr>
    </w:p>
    <w:p w14:paraId="038AB8B6" w14:textId="4EDA0B57" w:rsidR="00E333C7" w:rsidRPr="00E333C7" w:rsidRDefault="0013275F" w:rsidP="00E333C7">
      <w:pPr>
        <w:pStyle w:val="Paragraphedeliste"/>
        <w:numPr>
          <w:ilvl w:val="0"/>
          <w:numId w:val="12"/>
        </w:numPr>
        <w:rPr>
          <w:rFonts w:ascii="French Script MT" w:hAnsi="French Script MT"/>
          <w:color w:val="4472C4" w:themeColor="accent1"/>
          <w:sz w:val="56"/>
          <w:szCs w:val="56"/>
          <w:u w:val="single"/>
        </w:rPr>
      </w:pPr>
      <w:r>
        <w:t>Le temps de Noël (qui commence à Noël et qui se termine avec le baptême de Jésus),</w:t>
      </w:r>
      <w:r w:rsidR="001A5ECA">
        <w:t xml:space="preserve"> soit le 3eme dimanche après Noël.</w:t>
      </w:r>
      <w:r>
        <w:br/>
      </w:r>
    </w:p>
    <w:p w14:paraId="625E7A82" w14:textId="77777777" w:rsidR="00E333C7" w:rsidRPr="00E333C7" w:rsidRDefault="0013275F" w:rsidP="00E333C7">
      <w:pPr>
        <w:pStyle w:val="Paragraphedeliste"/>
        <w:numPr>
          <w:ilvl w:val="0"/>
          <w:numId w:val="12"/>
        </w:numPr>
        <w:rPr>
          <w:rFonts w:ascii="French Script MT" w:hAnsi="French Script MT"/>
          <w:color w:val="4472C4" w:themeColor="accent1"/>
          <w:sz w:val="56"/>
          <w:szCs w:val="56"/>
          <w:u w:val="single"/>
        </w:rPr>
      </w:pPr>
      <w:r>
        <w:t>Le temps ordinaire,</w:t>
      </w:r>
      <w:r>
        <w:br/>
      </w:r>
    </w:p>
    <w:p w14:paraId="3AA933F8" w14:textId="11BE5634" w:rsidR="00924C99" w:rsidRPr="00924C99" w:rsidRDefault="0013275F" w:rsidP="00E333C7">
      <w:pPr>
        <w:pStyle w:val="Paragraphedeliste"/>
        <w:numPr>
          <w:ilvl w:val="0"/>
          <w:numId w:val="12"/>
        </w:numPr>
        <w:rPr>
          <w:rFonts w:ascii="French Script MT" w:hAnsi="French Script MT"/>
          <w:color w:val="4472C4" w:themeColor="accent1"/>
          <w:sz w:val="56"/>
          <w:szCs w:val="56"/>
          <w:u w:val="single"/>
        </w:rPr>
      </w:pPr>
      <w:r>
        <w:lastRenderedPageBreak/>
        <w:t>Le temps du carême qui commence le mercredi des cendres et qui se termine la veille de Pâques,</w:t>
      </w:r>
      <w:r w:rsidR="00F5215B">
        <w:t xml:space="preserve"> il dure 40 jours sans compter les dimanches.</w:t>
      </w:r>
      <w:r>
        <w:br/>
      </w:r>
    </w:p>
    <w:p w14:paraId="6D25DD53" w14:textId="77777777" w:rsidR="00924C99" w:rsidRPr="00924C99" w:rsidRDefault="0013275F" w:rsidP="00E333C7">
      <w:pPr>
        <w:pStyle w:val="Paragraphedeliste"/>
        <w:numPr>
          <w:ilvl w:val="0"/>
          <w:numId w:val="12"/>
        </w:numPr>
        <w:rPr>
          <w:rFonts w:ascii="French Script MT" w:hAnsi="French Script MT"/>
          <w:color w:val="4472C4" w:themeColor="accent1"/>
          <w:sz w:val="56"/>
          <w:szCs w:val="56"/>
          <w:u w:val="single"/>
        </w:rPr>
      </w:pPr>
      <w:r>
        <w:t>Le temps de Pâques (ou temps pascal) qui commence avec la fête de Pâques et qui se termine à la Pentecôte,</w:t>
      </w:r>
      <w:r>
        <w:br/>
      </w:r>
    </w:p>
    <w:p w14:paraId="4D57D16A" w14:textId="5CFCE8C3" w:rsidR="00D021F0" w:rsidRPr="00490A41" w:rsidRDefault="0013275F" w:rsidP="00E333C7">
      <w:pPr>
        <w:pStyle w:val="Paragraphedeliste"/>
        <w:numPr>
          <w:ilvl w:val="0"/>
          <w:numId w:val="12"/>
        </w:numPr>
        <w:rPr>
          <w:rFonts w:ascii="French Script MT" w:hAnsi="French Script MT"/>
          <w:color w:val="4472C4" w:themeColor="accent1"/>
          <w:sz w:val="56"/>
          <w:szCs w:val="56"/>
          <w:u w:val="single"/>
        </w:rPr>
      </w:pPr>
      <w:r>
        <w:t>Le temps ordinaire qui se termine avec la fête du Christ roi (en novembre).</w:t>
      </w:r>
      <w:r>
        <w:br/>
      </w:r>
      <w:r>
        <w:br/>
      </w:r>
    </w:p>
    <w:p w14:paraId="3D09ADC5" w14:textId="2CEC6BF3" w:rsidR="008D1974" w:rsidRDefault="008D1974" w:rsidP="008D1974">
      <w:pPr>
        <w:jc w:val="both"/>
        <w:rPr>
          <w:rFonts w:ascii="Calibri" w:hAnsi="Calibri"/>
          <w:b/>
          <w:color w:val="000000"/>
          <w:u w:val="single"/>
        </w:rPr>
      </w:pPr>
    </w:p>
    <w:p w14:paraId="375C2560" w14:textId="427B6B47" w:rsidR="008D1974" w:rsidRDefault="00182569" w:rsidP="008D1974">
      <w:pPr>
        <w:jc w:val="both"/>
        <w:rPr>
          <w:rFonts w:ascii="Calibri" w:hAnsi="Calibri"/>
          <w:b/>
          <w:color w:val="000000"/>
          <w:u w:val="single"/>
        </w:rPr>
      </w:pPr>
      <w:r>
        <w:rPr>
          <w:noProof/>
        </w:rPr>
        <w:drawing>
          <wp:anchor distT="0" distB="0" distL="114300" distR="114300" simplePos="0" relativeHeight="251659776" behindDoc="1" locked="0" layoutInCell="1" allowOverlap="0" wp14:anchorId="7010B970" wp14:editId="69BC4F25">
            <wp:simplePos x="0" y="0"/>
            <wp:positionH relativeFrom="margin">
              <wp:posOffset>406400</wp:posOffset>
            </wp:positionH>
            <wp:positionV relativeFrom="margin">
              <wp:posOffset>3048000</wp:posOffset>
            </wp:positionV>
            <wp:extent cx="6377305" cy="3332480"/>
            <wp:effectExtent l="0" t="0" r="4445" b="1270"/>
            <wp:wrapThrough wrapText="bothSides">
              <wp:wrapPolygon edited="0">
                <wp:start x="21600" y="21600"/>
                <wp:lineTo x="21600" y="115"/>
                <wp:lineTo x="49" y="115"/>
                <wp:lineTo x="49" y="21600"/>
                <wp:lineTo x="21600" y="21600"/>
              </wp:wrapPolygon>
            </wp:wrapThrough>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1"/>
                    <a:stretch>
                      <a:fillRect/>
                    </a:stretch>
                  </pic:blipFill>
                  <pic:spPr>
                    <a:xfrm rot="10800000">
                      <a:off x="0" y="0"/>
                      <a:ext cx="6377305" cy="3332480"/>
                    </a:xfrm>
                    <a:prstGeom prst="rect">
                      <a:avLst/>
                    </a:prstGeom>
                  </pic:spPr>
                </pic:pic>
              </a:graphicData>
            </a:graphic>
            <wp14:sizeRelH relativeFrom="margin">
              <wp14:pctWidth>0</wp14:pctWidth>
            </wp14:sizeRelH>
            <wp14:sizeRelV relativeFrom="margin">
              <wp14:pctHeight>0</wp14:pctHeight>
            </wp14:sizeRelV>
          </wp:anchor>
        </w:drawing>
      </w:r>
    </w:p>
    <w:p w14:paraId="6512A04D" w14:textId="77777777" w:rsidR="008D1974" w:rsidRDefault="008D1974" w:rsidP="008D1974">
      <w:pPr>
        <w:jc w:val="both"/>
        <w:rPr>
          <w:rFonts w:ascii="Calibri" w:hAnsi="Calibri"/>
          <w:b/>
          <w:color w:val="000000"/>
          <w:u w:val="single"/>
        </w:rPr>
      </w:pPr>
    </w:p>
    <w:p w14:paraId="169C8E4E" w14:textId="77777777" w:rsidR="001E02EA" w:rsidRDefault="001E02EA" w:rsidP="00D818E2">
      <w:pPr>
        <w:jc w:val="both"/>
        <w:rPr>
          <w:rFonts w:ascii="French Script MT" w:hAnsi="French Script MT"/>
          <w:color w:val="4472C4" w:themeColor="accent1"/>
          <w:sz w:val="40"/>
          <w:szCs w:val="40"/>
          <w:u w:val="single"/>
        </w:rPr>
      </w:pPr>
    </w:p>
    <w:p w14:paraId="0F0C0222" w14:textId="1B1FBA51" w:rsidR="00F6495F" w:rsidRDefault="00F6495F" w:rsidP="00D818E2">
      <w:pPr>
        <w:jc w:val="both"/>
        <w:rPr>
          <w:rFonts w:ascii="French Script MT" w:hAnsi="French Script MT"/>
          <w:color w:val="4472C4" w:themeColor="accent1"/>
          <w:sz w:val="40"/>
          <w:szCs w:val="40"/>
          <w:u w:val="single"/>
        </w:rPr>
      </w:pPr>
    </w:p>
    <w:p w14:paraId="5ABA83E1" w14:textId="0CC452EA" w:rsidR="00F6495F" w:rsidRDefault="00F6495F" w:rsidP="00D818E2">
      <w:pPr>
        <w:jc w:val="both"/>
        <w:rPr>
          <w:rFonts w:ascii="French Script MT" w:hAnsi="French Script MT"/>
          <w:color w:val="4472C4" w:themeColor="accent1"/>
          <w:sz w:val="40"/>
          <w:szCs w:val="40"/>
          <w:u w:val="single"/>
        </w:rPr>
      </w:pPr>
    </w:p>
    <w:p w14:paraId="18F203CC" w14:textId="77777777" w:rsidR="00F6495F" w:rsidRDefault="00F6495F" w:rsidP="00D818E2">
      <w:pPr>
        <w:jc w:val="both"/>
        <w:rPr>
          <w:rFonts w:asciiTheme="minorHAnsi" w:hAnsiTheme="minorHAnsi" w:cstheme="minorHAnsi"/>
          <w:color w:val="000000" w:themeColor="text1"/>
        </w:rPr>
      </w:pPr>
    </w:p>
    <w:p w14:paraId="17887803" w14:textId="77777777" w:rsidR="00F6495F" w:rsidRDefault="00F6495F" w:rsidP="00D818E2">
      <w:pPr>
        <w:jc w:val="both"/>
        <w:rPr>
          <w:rFonts w:asciiTheme="minorHAnsi" w:hAnsiTheme="minorHAnsi" w:cstheme="minorHAnsi"/>
          <w:color w:val="000000" w:themeColor="text1"/>
        </w:rPr>
      </w:pPr>
    </w:p>
    <w:p w14:paraId="6970C8D4" w14:textId="77777777" w:rsidR="00F6495F" w:rsidRDefault="00F6495F" w:rsidP="00D818E2">
      <w:pPr>
        <w:jc w:val="both"/>
        <w:rPr>
          <w:rFonts w:asciiTheme="minorHAnsi" w:hAnsiTheme="minorHAnsi" w:cstheme="minorHAnsi"/>
          <w:color w:val="000000" w:themeColor="text1"/>
        </w:rPr>
      </w:pPr>
    </w:p>
    <w:p w14:paraId="26D560A2" w14:textId="77777777" w:rsidR="00F6495F" w:rsidRDefault="00F6495F" w:rsidP="00D818E2">
      <w:pPr>
        <w:jc w:val="both"/>
        <w:rPr>
          <w:rFonts w:asciiTheme="minorHAnsi" w:hAnsiTheme="minorHAnsi" w:cstheme="minorHAnsi"/>
          <w:color w:val="000000" w:themeColor="text1"/>
        </w:rPr>
      </w:pPr>
    </w:p>
    <w:p w14:paraId="62E8E4BE" w14:textId="77777777" w:rsidR="00F6495F" w:rsidRDefault="00F6495F" w:rsidP="00D818E2">
      <w:pPr>
        <w:jc w:val="both"/>
        <w:rPr>
          <w:rFonts w:asciiTheme="minorHAnsi" w:hAnsiTheme="minorHAnsi" w:cstheme="minorHAnsi"/>
          <w:color w:val="000000" w:themeColor="text1"/>
        </w:rPr>
      </w:pPr>
    </w:p>
    <w:p w14:paraId="1B9C2837" w14:textId="77777777" w:rsidR="00F6495F" w:rsidRDefault="00F6495F" w:rsidP="00D818E2">
      <w:pPr>
        <w:jc w:val="both"/>
        <w:rPr>
          <w:rFonts w:asciiTheme="minorHAnsi" w:hAnsiTheme="minorHAnsi" w:cstheme="minorHAnsi"/>
          <w:color w:val="000000" w:themeColor="text1"/>
        </w:rPr>
      </w:pPr>
    </w:p>
    <w:p w14:paraId="50BF7BA1" w14:textId="189D2DFE" w:rsidR="00F6495F" w:rsidRDefault="00F6495F" w:rsidP="00D818E2">
      <w:pPr>
        <w:jc w:val="both"/>
        <w:rPr>
          <w:rFonts w:asciiTheme="minorHAnsi" w:hAnsiTheme="minorHAnsi" w:cstheme="minorHAnsi"/>
          <w:color w:val="000000" w:themeColor="text1"/>
        </w:rPr>
      </w:pPr>
    </w:p>
    <w:p w14:paraId="7B3979B7" w14:textId="77777777" w:rsidR="003402D6" w:rsidRDefault="003402D6" w:rsidP="003402D6">
      <w:pPr>
        <w:pStyle w:val="Corpsdetexte"/>
        <w:rPr>
          <w:rFonts w:ascii="Times New Roman"/>
          <w:b/>
          <w:sz w:val="20"/>
        </w:rPr>
      </w:pPr>
    </w:p>
    <w:p w14:paraId="66FF5B29" w14:textId="77777777" w:rsidR="003402D6" w:rsidRDefault="003402D6" w:rsidP="003402D6">
      <w:pPr>
        <w:pStyle w:val="Corpsdetexte"/>
        <w:rPr>
          <w:rFonts w:ascii="Times New Roman"/>
          <w:b/>
          <w:sz w:val="20"/>
        </w:rPr>
      </w:pPr>
    </w:p>
    <w:p w14:paraId="6D59337F" w14:textId="07BAC0BA" w:rsidR="003402D6" w:rsidRDefault="003402D6" w:rsidP="003402D6">
      <w:pPr>
        <w:pStyle w:val="Corpsdetexte"/>
        <w:rPr>
          <w:rFonts w:ascii="Times New Roman"/>
          <w:b/>
          <w:sz w:val="20"/>
        </w:rPr>
      </w:pPr>
    </w:p>
    <w:p w14:paraId="121975CB" w14:textId="77777777" w:rsidR="003402D6" w:rsidRDefault="003402D6" w:rsidP="003402D6">
      <w:pPr>
        <w:pStyle w:val="Corpsdetexte"/>
        <w:rPr>
          <w:rFonts w:ascii="Times New Roman"/>
          <w:b/>
          <w:sz w:val="20"/>
        </w:rPr>
      </w:pPr>
    </w:p>
    <w:p w14:paraId="75C89A86" w14:textId="77777777" w:rsidR="003402D6" w:rsidRDefault="003402D6" w:rsidP="003402D6">
      <w:pPr>
        <w:pStyle w:val="Corpsdetexte"/>
        <w:rPr>
          <w:rFonts w:ascii="Times New Roman"/>
          <w:b/>
          <w:sz w:val="20"/>
        </w:rPr>
      </w:pPr>
    </w:p>
    <w:p w14:paraId="2BDD0636" w14:textId="77777777" w:rsidR="003402D6" w:rsidRDefault="003402D6" w:rsidP="003402D6">
      <w:pPr>
        <w:pStyle w:val="Corpsdetexte"/>
        <w:rPr>
          <w:rFonts w:ascii="Times New Roman"/>
          <w:b/>
          <w:sz w:val="20"/>
        </w:rPr>
      </w:pPr>
    </w:p>
    <w:p w14:paraId="5943FF16" w14:textId="226B7577" w:rsidR="00F6495F" w:rsidRDefault="0068354E" w:rsidP="00D818E2">
      <w:pPr>
        <w:jc w:val="both"/>
        <w:rPr>
          <w:rFonts w:asciiTheme="minorHAnsi" w:hAnsiTheme="minorHAnsi" w:cstheme="minorHAnsi"/>
          <w:color w:val="4472C4" w:themeColor="accent1"/>
          <w:sz w:val="40"/>
          <w:szCs w:val="40"/>
          <w:u w:val="single"/>
        </w:rPr>
      </w:pPr>
      <w:r>
        <w:rPr>
          <w:rFonts w:asciiTheme="majorHAnsi" w:hAnsiTheme="majorHAnsi" w:cstheme="majorHAnsi"/>
          <w:noProof/>
          <w:color w:val="000000"/>
          <w:u w:val="single"/>
        </w:rPr>
        <mc:AlternateContent>
          <mc:Choice Requires="wps">
            <w:drawing>
              <wp:anchor distT="0" distB="0" distL="114300" distR="114300" simplePos="0" relativeHeight="251661824" behindDoc="0" locked="0" layoutInCell="1" allowOverlap="1" wp14:anchorId="0F862788" wp14:editId="7063DCB1">
                <wp:simplePos x="0" y="0"/>
                <wp:positionH relativeFrom="column">
                  <wp:posOffset>4064000</wp:posOffset>
                </wp:positionH>
                <wp:positionV relativeFrom="paragraph">
                  <wp:posOffset>8890</wp:posOffset>
                </wp:positionV>
                <wp:extent cx="2787650" cy="317500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2787650" cy="31750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BC3CCF0" w14:textId="6E6498D3" w:rsidR="0068354E" w:rsidRPr="00AD6695" w:rsidRDefault="00691C02" w:rsidP="0068354E">
                            <w:pPr>
                              <w:jc w:val="center"/>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D6695">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couleurs</w:t>
                            </w:r>
                            <w:r w:rsidR="00DC6974" w:rsidRPr="00AD6695">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du temps liturgique</w:t>
                            </w:r>
                          </w:p>
                          <w:p w14:paraId="0D697AC2" w14:textId="1DA91DF8" w:rsidR="00DC6974" w:rsidRPr="005775E1" w:rsidRDefault="00DC6974" w:rsidP="00DC6974">
                            <w:pPr>
                              <w:pStyle w:val="NormalWeb"/>
                              <w:rPr>
                                <w:color w:val="70AD47" w:themeColor="accent6"/>
                                <w:sz w:val="20"/>
                                <w:szCs w:val="20"/>
                              </w:rPr>
                            </w:pPr>
                            <w:r w:rsidRPr="005775E1">
                              <w:rPr>
                                <w:rStyle w:val="lev"/>
                                <w:color w:val="70AD47" w:themeColor="accent6"/>
                                <w:sz w:val="20"/>
                                <w:szCs w:val="20"/>
                              </w:rPr>
                              <w:t>Le vert</w:t>
                            </w:r>
                            <w:r w:rsidRPr="005775E1">
                              <w:rPr>
                                <w:color w:val="70AD47" w:themeColor="accent6"/>
                                <w:sz w:val="20"/>
                                <w:szCs w:val="20"/>
                              </w:rPr>
                              <w:br/>
                              <w:t xml:space="preserve">Couleur liturgique du </w:t>
                            </w:r>
                            <w:hyperlink r:id="rId12" w:tgtFrame="_blank" w:history="1">
                              <w:r w:rsidRPr="005775E1">
                                <w:rPr>
                                  <w:rStyle w:val="Lienhypertexte"/>
                                  <w:color w:val="70AD47" w:themeColor="accent6"/>
                                  <w:sz w:val="20"/>
                                  <w:szCs w:val="20"/>
                                </w:rPr>
                                <w:t>temps ordinaire</w:t>
                              </w:r>
                            </w:hyperlink>
                            <w:r w:rsidRPr="005775E1">
                              <w:rPr>
                                <w:color w:val="70AD47" w:themeColor="accent6"/>
                                <w:sz w:val="20"/>
                                <w:szCs w:val="20"/>
                              </w:rPr>
                              <w:t>.</w:t>
                            </w:r>
                          </w:p>
                          <w:p w14:paraId="22971927" w14:textId="0693871D" w:rsidR="00DC6974" w:rsidRPr="004304FC" w:rsidRDefault="00DC6974" w:rsidP="00DC6974">
                            <w:pPr>
                              <w:pStyle w:val="NormalWeb"/>
                              <w:rPr>
                                <w:color w:val="7030A0"/>
                                <w:sz w:val="20"/>
                                <w:szCs w:val="20"/>
                              </w:rPr>
                            </w:pPr>
                            <w:r w:rsidRPr="004304FC">
                              <w:rPr>
                                <w:rStyle w:val="lev"/>
                                <w:color w:val="7030A0"/>
                                <w:sz w:val="20"/>
                                <w:szCs w:val="20"/>
                              </w:rPr>
                              <w:t>Le violet</w:t>
                            </w:r>
                            <w:r w:rsidRPr="004304FC">
                              <w:rPr>
                                <w:color w:val="7030A0"/>
                                <w:sz w:val="20"/>
                                <w:szCs w:val="20"/>
                              </w:rPr>
                              <w:br/>
                              <w:t>Dans la liturgie, le violet est la couleur des temps de pénitence (</w:t>
                            </w:r>
                            <w:hyperlink r:id="rId13" w:tgtFrame="_blank" w:history="1">
                              <w:r w:rsidRPr="004304FC">
                                <w:rPr>
                                  <w:rStyle w:val="Lienhypertexte"/>
                                  <w:color w:val="7030A0"/>
                                  <w:sz w:val="20"/>
                                  <w:szCs w:val="20"/>
                                </w:rPr>
                                <w:t>Avent et Carême</w:t>
                              </w:r>
                            </w:hyperlink>
                            <w:r w:rsidRPr="004304FC">
                              <w:rPr>
                                <w:color w:val="7030A0"/>
                                <w:sz w:val="20"/>
                                <w:szCs w:val="20"/>
                              </w:rPr>
                              <w:t>).</w:t>
                            </w:r>
                          </w:p>
                          <w:p w14:paraId="19ACBB3F" w14:textId="70A39FD1" w:rsidR="00DC6974" w:rsidRPr="004304FC" w:rsidRDefault="00DC6974" w:rsidP="00DC6974">
                            <w:pPr>
                              <w:pStyle w:val="NormalWeb"/>
                              <w:rPr>
                                <w:color w:val="C00000"/>
                                <w:sz w:val="20"/>
                                <w:szCs w:val="20"/>
                              </w:rPr>
                            </w:pPr>
                            <w:r w:rsidRPr="004304FC">
                              <w:rPr>
                                <w:rStyle w:val="lev"/>
                                <w:color w:val="C00000"/>
                                <w:sz w:val="20"/>
                                <w:szCs w:val="20"/>
                              </w:rPr>
                              <w:t>Le rouge</w:t>
                            </w:r>
                            <w:r w:rsidRPr="004304FC">
                              <w:rPr>
                                <w:color w:val="C00000"/>
                                <w:sz w:val="20"/>
                                <w:szCs w:val="20"/>
                              </w:rPr>
                              <w:br/>
                              <w:t>Couleur liturgique qui évoque le sang ou le feu. Elle est utilisée le dimanche des Rameaux, le Ven</w:t>
                            </w:r>
                            <w:r w:rsidRPr="004304FC">
                              <w:rPr>
                                <w:color w:val="C00000"/>
                                <w:sz w:val="20"/>
                                <w:szCs w:val="20"/>
                              </w:rPr>
                              <w:softHyphen/>
                              <w:t>dredi saint, le jour de la</w:t>
                            </w:r>
                            <w:hyperlink r:id="rId14" w:tgtFrame="_blank" w:history="1">
                              <w:r w:rsidRPr="004304FC">
                                <w:rPr>
                                  <w:rStyle w:val="Lienhypertexte"/>
                                  <w:color w:val="C00000"/>
                                  <w:sz w:val="20"/>
                                  <w:szCs w:val="20"/>
                                </w:rPr>
                                <w:t xml:space="preserve"> Pentecôte</w:t>
                              </w:r>
                            </w:hyperlink>
                            <w:r w:rsidRPr="004304FC">
                              <w:rPr>
                                <w:color w:val="C00000"/>
                                <w:sz w:val="20"/>
                                <w:szCs w:val="20"/>
                              </w:rPr>
                              <w:t>.</w:t>
                            </w:r>
                          </w:p>
                          <w:p w14:paraId="12981DB5" w14:textId="720A65F5" w:rsidR="00DC6974" w:rsidRPr="00AD6695" w:rsidRDefault="00DC6974" w:rsidP="00DC6974">
                            <w:pPr>
                              <w:pStyle w:val="NormalWeb"/>
                              <w:rPr>
                                <w:color w:val="BF8F00" w:themeColor="accent4" w:themeShade="BF"/>
                                <w:sz w:val="20"/>
                                <w:szCs w:val="20"/>
                              </w:rPr>
                            </w:pPr>
                            <w:r w:rsidRPr="00AD6695">
                              <w:rPr>
                                <w:rStyle w:val="lev"/>
                                <w:color w:val="BF8F00" w:themeColor="accent4" w:themeShade="BF"/>
                                <w:sz w:val="20"/>
                                <w:szCs w:val="20"/>
                              </w:rPr>
                              <w:t>Le blanc</w:t>
                            </w:r>
                            <w:r w:rsidRPr="00AD6695">
                              <w:rPr>
                                <w:color w:val="BF8F00" w:themeColor="accent4" w:themeShade="BF"/>
                                <w:sz w:val="20"/>
                                <w:szCs w:val="20"/>
                              </w:rPr>
                              <w:br/>
                              <w:t>Couleur liturgique des ornements utilisés au</w:t>
                            </w:r>
                            <w:hyperlink r:id="rId15" w:tgtFrame="_blank" w:history="1">
                              <w:r w:rsidRPr="00AD6695">
                                <w:rPr>
                                  <w:rStyle w:val="Lienhypertexte"/>
                                  <w:color w:val="BF8F00" w:themeColor="accent4" w:themeShade="BF"/>
                                  <w:sz w:val="20"/>
                                  <w:szCs w:val="20"/>
                                </w:rPr>
                                <w:t xml:space="preserve"> temps de Noël et au temps pascal</w:t>
                              </w:r>
                            </w:hyperlink>
                            <w:r w:rsidRPr="00AD6695">
                              <w:rPr>
                                <w:color w:val="BF8F00" w:themeColor="accent4" w:themeShade="BF"/>
                                <w:sz w:val="20"/>
                                <w:szCs w:val="20"/>
                              </w:rPr>
                              <w:t>. C’est la couleur de la résurrection.</w:t>
                            </w:r>
                          </w:p>
                          <w:p w14:paraId="2447CC4B" w14:textId="77777777" w:rsidR="00DC6974" w:rsidRPr="00DC6974" w:rsidRDefault="00DC6974" w:rsidP="0068354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62788" id="Rectangle 4" o:spid="_x0000_s1026" style="position:absolute;left:0;text-align:left;margin-left:320pt;margin-top:.7pt;width:219.5pt;height:25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" fillcolor="white [3201]" strokecolor="#ed7d31 [3205]" strokeweight="1pt">
                <v:textbox>
                  <w:txbxContent>
                    <w:p w14:paraId="4BC3CCF0" w14:textId="6E6498D3" w:rsidR="0068354E" w:rsidRPr="00AD6695" w:rsidRDefault="00691C02" w:rsidP="0068354E">
                      <w:pPr>
                        <w:jc w:val="center"/>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D6695">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couleurs</w:t>
                      </w:r>
                      <w:r w:rsidR="00DC6974" w:rsidRPr="00AD6695">
                        <w:rPr>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du temps liturgique</w:t>
                      </w:r>
                    </w:p>
                    <w:p w14:paraId="0D697AC2" w14:textId="1DA91DF8" w:rsidR="00DC6974" w:rsidRPr="005775E1" w:rsidRDefault="00DC6974" w:rsidP="00DC6974">
                      <w:pPr>
                        <w:pStyle w:val="NormalWeb"/>
                        <w:rPr>
                          <w:color w:val="70AD47" w:themeColor="accent6"/>
                          <w:sz w:val="20"/>
                          <w:szCs w:val="20"/>
                        </w:rPr>
                      </w:pPr>
                      <w:r w:rsidRPr="005775E1">
                        <w:rPr>
                          <w:rStyle w:val="lev"/>
                          <w:color w:val="70AD47" w:themeColor="accent6"/>
                          <w:sz w:val="20"/>
                          <w:szCs w:val="20"/>
                        </w:rPr>
                        <w:t>Le vert</w:t>
                      </w:r>
                      <w:r w:rsidRPr="005775E1">
                        <w:rPr>
                          <w:color w:val="70AD47" w:themeColor="accent6"/>
                          <w:sz w:val="20"/>
                          <w:szCs w:val="20"/>
                        </w:rPr>
                        <w:br/>
                        <w:t xml:space="preserve">Couleur liturgique du </w:t>
                      </w:r>
                      <w:hyperlink r:id="rId16" w:tgtFrame="_blank" w:history="1">
                        <w:r w:rsidRPr="005775E1">
                          <w:rPr>
                            <w:rStyle w:val="Lienhypertexte"/>
                            <w:color w:val="70AD47" w:themeColor="accent6"/>
                            <w:sz w:val="20"/>
                            <w:szCs w:val="20"/>
                          </w:rPr>
                          <w:t>temps ordinaire</w:t>
                        </w:r>
                      </w:hyperlink>
                      <w:r w:rsidRPr="005775E1">
                        <w:rPr>
                          <w:color w:val="70AD47" w:themeColor="accent6"/>
                          <w:sz w:val="20"/>
                          <w:szCs w:val="20"/>
                        </w:rPr>
                        <w:t>.</w:t>
                      </w:r>
                    </w:p>
                    <w:p w14:paraId="22971927" w14:textId="0693871D" w:rsidR="00DC6974" w:rsidRPr="004304FC" w:rsidRDefault="00DC6974" w:rsidP="00DC6974">
                      <w:pPr>
                        <w:pStyle w:val="NormalWeb"/>
                        <w:rPr>
                          <w:color w:val="7030A0"/>
                          <w:sz w:val="20"/>
                          <w:szCs w:val="20"/>
                        </w:rPr>
                      </w:pPr>
                      <w:r w:rsidRPr="004304FC">
                        <w:rPr>
                          <w:rStyle w:val="lev"/>
                          <w:color w:val="7030A0"/>
                          <w:sz w:val="20"/>
                          <w:szCs w:val="20"/>
                        </w:rPr>
                        <w:t>Le violet</w:t>
                      </w:r>
                      <w:r w:rsidRPr="004304FC">
                        <w:rPr>
                          <w:color w:val="7030A0"/>
                          <w:sz w:val="20"/>
                          <w:szCs w:val="20"/>
                        </w:rPr>
                        <w:br/>
                        <w:t>Dans la liturgie, le violet est la couleur des temps de pénitence (</w:t>
                      </w:r>
                      <w:hyperlink r:id="rId17" w:tgtFrame="_blank" w:history="1">
                        <w:r w:rsidRPr="004304FC">
                          <w:rPr>
                            <w:rStyle w:val="Lienhypertexte"/>
                            <w:color w:val="7030A0"/>
                            <w:sz w:val="20"/>
                            <w:szCs w:val="20"/>
                          </w:rPr>
                          <w:t>Avent et Carême</w:t>
                        </w:r>
                      </w:hyperlink>
                      <w:r w:rsidRPr="004304FC">
                        <w:rPr>
                          <w:color w:val="7030A0"/>
                          <w:sz w:val="20"/>
                          <w:szCs w:val="20"/>
                        </w:rPr>
                        <w:t>).</w:t>
                      </w:r>
                    </w:p>
                    <w:p w14:paraId="19ACBB3F" w14:textId="70A39FD1" w:rsidR="00DC6974" w:rsidRPr="004304FC" w:rsidRDefault="00DC6974" w:rsidP="00DC6974">
                      <w:pPr>
                        <w:pStyle w:val="NormalWeb"/>
                        <w:rPr>
                          <w:color w:val="C00000"/>
                          <w:sz w:val="20"/>
                          <w:szCs w:val="20"/>
                        </w:rPr>
                      </w:pPr>
                      <w:r w:rsidRPr="004304FC">
                        <w:rPr>
                          <w:rStyle w:val="lev"/>
                          <w:color w:val="C00000"/>
                          <w:sz w:val="20"/>
                          <w:szCs w:val="20"/>
                        </w:rPr>
                        <w:t>Le rouge</w:t>
                      </w:r>
                      <w:r w:rsidRPr="004304FC">
                        <w:rPr>
                          <w:color w:val="C00000"/>
                          <w:sz w:val="20"/>
                          <w:szCs w:val="20"/>
                        </w:rPr>
                        <w:br/>
                        <w:t>Couleur liturgique qui évoque le sang ou le feu. Elle est utilisée le dimanche des Rameaux, le Ven</w:t>
                      </w:r>
                      <w:r w:rsidRPr="004304FC">
                        <w:rPr>
                          <w:color w:val="C00000"/>
                          <w:sz w:val="20"/>
                          <w:szCs w:val="20"/>
                        </w:rPr>
                        <w:softHyphen/>
                        <w:t>dredi saint, le jour de la</w:t>
                      </w:r>
                      <w:hyperlink r:id="rId18" w:tgtFrame="_blank" w:history="1">
                        <w:r w:rsidRPr="004304FC">
                          <w:rPr>
                            <w:rStyle w:val="Lienhypertexte"/>
                            <w:color w:val="C00000"/>
                            <w:sz w:val="20"/>
                            <w:szCs w:val="20"/>
                          </w:rPr>
                          <w:t xml:space="preserve"> Pentecôte</w:t>
                        </w:r>
                      </w:hyperlink>
                      <w:r w:rsidRPr="004304FC">
                        <w:rPr>
                          <w:color w:val="C00000"/>
                          <w:sz w:val="20"/>
                          <w:szCs w:val="20"/>
                        </w:rPr>
                        <w:t>.</w:t>
                      </w:r>
                    </w:p>
                    <w:p w14:paraId="12981DB5" w14:textId="720A65F5" w:rsidR="00DC6974" w:rsidRPr="00AD6695" w:rsidRDefault="00DC6974" w:rsidP="00DC6974">
                      <w:pPr>
                        <w:pStyle w:val="NormalWeb"/>
                        <w:rPr>
                          <w:color w:val="BF8F00" w:themeColor="accent4" w:themeShade="BF"/>
                          <w:sz w:val="20"/>
                          <w:szCs w:val="20"/>
                        </w:rPr>
                      </w:pPr>
                      <w:r w:rsidRPr="00AD6695">
                        <w:rPr>
                          <w:rStyle w:val="lev"/>
                          <w:color w:val="BF8F00" w:themeColor="accent4" w:themeShade="BF"/>
                          <w:sz w:val="20"/>
                          <w:szCs w:val="20"/>
                        </w:rPr>
                        <w:t>Le blanc</w:t>
                      </w:r>
                      <w:r w:rsidRPr="00AD6695">
                        <w:rPr>
                          <w:color w:val="BF8F00" w:themeColor="accent4" w:themeShade="BF"/>
                          <w:sz w:val="20"/>
                          <w:szCs w:val="20"/>
                        </w:rPr>
                        <w:br/>
                        <w:t>Couleur liturgique des ornements utilisés au</w:t>
                      </w:r>
                      <w:hyperlink r:id="rId19" w:tgtFrame="_blank" w:history="1">
                        <w:r w:rsidRPr="00AD6695">
                          <w:rPr>
                            <w:rStyle w:val="Lienhypertexte"/>
                            <w:color w:val="BF8F00" w:themeColor="accent4" w:themeShade="BF"/>
                            <w:sz w:val="20"/>
                            <w:szCs w:val="20"/>
                          </w:rPr>
                          <w:t xml:space="preserve"> temps de Noël et au temps pascal</w:t>
                        </w:r>
                      </w:hyperlink>
                      <w:r w:rsidRPr="00AD6695">
                        <w:rPr>
                          <w:color w:val="BF8F00" w:themeColor="accent4" w:themeShade="BF"/>
                          <w:sz w:val="20"/>
                          <w:szCs w:val="20"/>
                        </w:rPr>
                        <w:t>. C’est la couleur de la résurrection.</w:t>
                      </w:r>
                    </w:p>
                    <w:p w14:paraId="2447CC4B" w14:textId="77777777" w:rsidR="00DC6974" w:rsidRPr="00DC6974" w:rsidRDefault="00DC6974" w:rsidP="0068354E">
                      <w:pPr>
                        <w:jc w:val="center"/>
                        <w:rPr>
                          <w:sz w:val="20"/>
                          <w:szCs w:val="20"/>
                        </w:rPr>
                      </w:pPr>
                    </w:p>
                  </w:txbxContent>
                </v:textbox>
              </v:rect>
            </w:pict>
          </mc:Fallback>
        </mc:AlternateContent>
      </w:r>
      <w:r>
        <w:rPr>
          <w:rFonts w:asciiTheme="majorHAnsi" w:hAnsiTheme="majorHAnsi" w:cstheme="majorHAnsi"/>
          <w:noProof/>
          <w:color w:val="000000"/>
          <w:u w:val="single"/>
        </w:rPr>
        <mc:AlternateContent>
          <mc:Choice Requires="wps">
            <w:drawing>
              <wp:anchor distT="0" distB="0" distL="114300" distR="114300" simplePos="0" relativeHeight="251660800" behindDoc="0" locked="0" layoutInCell="1" allowOverlap="1" wp14:anchorId="088872F1" wp14:editId="3A74F998">
                <wp:simplePos x="0" y="0"/>
                <wp:positionH relativeFrom="column">
                  <wp:posOffset>-215900</wp:posOffset>
                </wp:positionH>
                <wp:positionV relativeFrom="paragraph">
                  <wp:posOffset>110490</wp:posOffset>
                </wp:positionV>
                <wp:extent cx="3987800" cy="15875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3987800" cy="1587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BE7E91F" w14:textId="4BD39855" w:rsidR="00E34536" w:rsidRPr="00C15788" w:rsidRDefault="004F36D5"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 y a 3 années </w:t>
                            </w:r>
                            <w:r w:rsidR="00C15788"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liturgiques</w:t>
                            </w: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 B et C pendant lesquelles le dimanche, on lit une grande partie de la </w:t>
                            </w:r>
                            <w:r w:rsidR="00751876"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Bible.</w:t>
                            </w:r>
                          </w:p>
                          <w:p w14:paraId="562C52CA" w14:textId="75FDB6D5" w:rsidR="00751876" w:rsidRPr="00C15788" w:rsidRDefault="00751876"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A : on lit l’évangile de Matthieu</w:t>
                            </w:r>
                          </w:p>
                          <w:p w14:paraId="215C0C6E" w14:textId="70158587" w:rsidR="00751876" w:rsidRPr="00C15788" w:rsidRDefault="00751876"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B, on lit l’</w:t>
                            </w:r>
                            <w:r w:rsidR="00942649"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évangile de Marc</w:t>
                            </w:r>
                          </w:p>
                          <w:p w14:paraId="04B0861B" w14:textId="3C8B9420" w:rsidR="00942649" w:rsidRPr="00C15788" w:rsidRDefault="00942649"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C, on lit l’évangile de saint Luc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872F1" id="Rectangle 3" o:spid="_x0000_s1027" style="position:absolute;left:0;text-align:left;margin-left:-17pt;margin-top:8.7pt;width:314pt;height: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" fillcolor="white [3201]" strokecolor="#4472c4 [3204]" strokeweight="1pt">
                <v:textbox>
                  <w:txbxContent>
                    <w:p w14:paraId="1BE7E91F" w14:textId="4BD39855" w:rsidR="00E34536" w:rsidRPr="00C15788" w:rsidRDefault="004F36D5"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 y a 3 années </w:t>
                      </w:r>
                      <w:r w:rsidR="00C15788"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liturgiques</w:t>
                      </w: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 B et C pendant lesquelles le dimanche, on lit une grande partie de la </w:t>
                      </w:r>
                      <w:r w:rsidR="00751876"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Bible.</w:t>
                      </w:r>
                    </w:p>
                    <w:p w14:paraId="562C52CA" w14:textId="75FDB6D5" w:rsidR="00751876" w:rsidRPr="00C15788" w:rsidRDefault="00751876"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A : on lit l’évangile de Matthieu</w:t>
                      </w:r>
                    </w:p>
                    <w:p w14:paraId="215C0C6E" w14:textId="70158587" w:rsidR="00751876" w:rsidRPr="00C15788" w:rsidRDefault="00751876"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B, on lit l’</w:t>
                      </w:r>
                      <w:r w:rsidR="00942649"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évangile de Marc</w:t>
                      </w:r>
                    </w:p>
                    <w:p w14:paraId="04B0861B" w14:textId="3C8B9420" w:rsidR="00942649" w:rsidRPr="00C15788" w:rsidRDefault="00942649" w:rsidP="00E34536">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78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C, on lit l’évangile de saint Luc</w:t>
                      </w:r>
                    </w:p>
                  </w:txbxContent>
                </v:textbox>
              </v:rect>
            </w:pict>
          </mc:Fallback>
        </mc:AlternateContent>
      </w:r>
    </w:p>
    <w:p w14:paraId="0180105B" w14:textId="36140B6B" w:rsidR="00AC6BC5" w:rsidRPr="00E92D6F" w:rsidRDefault="00AC6BC5" w:rsidP="003402D6">
      <w:pPr>
        <w:jc w:val="both"/>
        <w:rPr>
          <w:rFonts w:asciiTheme="majorHAnsi" w:hAnsiTheme="majorHAnsi" w:cstheme="majorHAnsi"/>
          <w:color w:val="000000"/>
          <w:u w:val="single"/>
        </w:rPr>
      </w:pPr>
    </w:p>
    <w:sectPr w:rsidR="00AC6BC5" w:rsidRPr="00E92D6F" w:rsidSect="00891211">
      <w:footerReference w:type="even" r:id="rId20"/>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70019" w14:textId="77777777" w:rsidR="003714D8" w:rsidRDefault="003714D8">
      <w:r>
        <w:separator/>
      </w:r>
    </w:p>
  </w:endnote>
  <w:endnote w:type="continuationSeparator" w:id="0">
    <w:p w14:paraId="4D5F53A3" w14:textId="77777777" w:rsidR="003714D8" w:rsidRDefault="0037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CCB4" w14:textId="77777777" w:rsidR="00802664" w:rsidRDefault="00ED7A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CCD3CE" w14:textId="77777777" w:rsidR="00802664" w:rsidRDefault="003714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6D15" w14:textId="3A24C873" w:rsidR="00B60946" w:rsidRPr="00B60946" w:rsidRDefault="00B60946" w:rsidP="00B60946">
    <w:pPr>
      <w:tabs>
        <w:tab w:val="center" w:pos="4536"/>
        <w:tab w:val="right" w:pos="9072"/>
      </w:tabs>
      <w:rPr>
        <w:rFonts w:asciiTheme="minorHAnsi" w:eastAsiaTheme="minorHAnsi" w:hAnsiTheme="minorHAnsi" w:cstheme="minorBidi"/>
        <w:sz w:val="22"/>
        <w:szCs w:val="22"/>
        <w:lang w:eastAsia="en-US"/>
      </w:rPr>
    </w:pPr>
    <w:bookmarkStart w:id="0" w:name="_Hlk30427885"/>
    <w:r w:rsidRPr="00B60946">
      <w:rPr>
        <w:rFonts w:asciiTheme="minorHAnsi" w:eastAsiaTheme="minorHAnsi" w:hAnsiTheme="minorHAnsi" w:cstheme="minorBidi"/>
        <w:sz w:val="22"/>
        <w:szCs w:val="22"/>
        <w:lang w:eastAsia="en-US"/>
      </w:rPr>
      <w:t>Service Formation humaine</w:t>
    </w:r>
    <w:r w:rsidRPr="00B60946">
      <w:rPr>
        <w:rFonts w:asciiTheme="minorHAnsi" w:eastAsiaTheme="minorHAnsi" w:hAnsiTheme="minorHAnsi" w:cstheme="minorBidi"/>
        <w:sz w:val="22"/>
        <w:szCs w:val="22"/>
        <w:lang w:eastAsia="en-US"/>
      </w:rPr>
      <w:ptab w:relativeTo="margin" w:alignment="center" w:leader="none"/>
    </w:r>
    <w:r w:rsidRPr="00B60946">
      <w:rPr>
        <w:rFonts w:asciiTheme="minorHAnsi" w:eastAsiaTheme="minorHAnsi" w:hAnsiTheme="minorHAnsi" w:cstheme="minorBidi"/>
        <w:noProof/>
        <w:sz w:val="22"/>
        <w:szCs w:val="22"/>
        <w:lang w:eastAsia="en-US"/>
      </w:rPr>
      <w:drawing>
        <wp:inline distT="0" distB="0" distL="0" distR="0" wp14:anchorId="751C834C" wp14:editId="61E5F9CC">
          <wp:extent cx="500766" cy="339695"/>
          <wp:effectExtent l="0" t="0" r="0" b="3810"/>
          <wp:docPr id="2" name="Image 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330" cy="353645"/>
                  </a:xfrm>
                  <a:prstGeom prst="rect">
                    <a:avLst/>
                  </a:prstGeom>
                </pic:spPr>
              </pic:pic>
            </a:graphicData>
          </a:graphic>
        </wp:inline>
      </w:drawing>
    </w:r>
    <w:r w:rsidRPr="00B60946">
      <w:rPr>
        <w:rFonts w:asciiTheme="minorHAnsi" w:eastAsiaTheme="minorHAnsi" w:hAnsiTheme="minorHAnsi" w:cstheme="minorBidi"/>
        <w:sz w:val="22"/>
        <w:szCs w:val="22"/>
        <w:lang w:eastAsia="en-US"/>
      </w:rPr>
      <w:tab/>
    </w:r>
    <w:r w:rsidR="00AE06C7">
      <w:rPr>
        <w:rFonts w:asciiTheme="minorHAnsi" w:eastAsiaTheme="minorHAnsi" w:hAnsiTheme="minorHAnsi" w:cstheme="minorBidi"/>
        <w:sz w:val="22"/>
        <w:szCs w:val="22"/>
        <w:lang w:eastAsia="en-US"/>
      </w:rPr>
      <w:t>septembre 20212</w:t>
    </w:r>
  </w:p>
  <w:bookmarkEnd w:i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7B620" w14:textId="77777777" w:rsidR="003714D8" w:rsidRDefault="003714D8">
      <w:r>
        <w:separator/>
      </w:r>
    </w:p>
  </w:footnote>
  <w:footnote w:type="continuationSeparator" w:id="0">
    <w:p w14:paraId="2D12AC93" w14:textId="77777777" w:rsidR="003714D8" w:rsidRDefault="00371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791"/>
    <w:multiLevelType w:val="hybridMultilevel"/>
    <w:tmpl w:val="6DAE39DE"/>
    <w:lvl w:ilvl="0" w:tplc="040C000D">
      <w:start w:val="1"/>
      <w:numFmt w:val="bullet"/>
      <w:lvlText w:val=""/>
      <w:lvlJc w:val="left"/>
      <w:pPr>
        <w:ind w:left="3076" w:hanging="360"/>
      </w:pPr>
      <w:rPr>
        <w:rFonts w:ascii="Wingdings" w:hAnsi="Wingdings" w:hint="default"/>
      </w:rPr>
    </w:lvl>
    <w:lvl w:ilvl="1" w:tplc="040C0003" w:tentative="1">
      <w:start w:val="1"/>
      <w:numFmt w:val="bullet"/>
      <w:lvlText w:val="o"/>
      <w:lvlJc w:val="left"/>
      <w:pPr>
        <w:ind w:left="3796" w:hanging="360"/>
      </w:pPr>
      <w:rPr>
        <w:rFonts w:ascii="Courier New" w:hAnsi="Courier New" w:cs="Courier New" w:hint="default"/>
      </w:rPr>
    </w:lvl>
    <w:lvl w:ilvl="2" w:tplc="040C0005" w:tentative="1">
      <w:start w:val="1"/>
      <w:numFmt w:val="bullet"/>
      <w:lvlText w:val=""/>
      <w:lvlJc w:val="left"/>
      <w:pPr>
        <w:ind w:left="4516" w:hanging="360"/>
      </w:pPr>
      <w:rPr>
        <w:rFonts w:ascii="Wingdings" w:hAnsi="Wingdings" w:hint="default"/>
      </w:rPr>
    </w:lvl>
    <w:lvl w:ilvl="3" w:tplc="040C0001" w:tentative="1">
      <w:start w:val="1"/>
      <w:numFmt w:val="bullet"/>
      <w:lvlText w:val=""/>
      <w:lvlJc w:val="left"/>
      <w:pPr>
        <w:ind w:left="5236" w:hanging="360"/>
      </w:pPr>
      <w:rPr>
        <w:rFonts w:ascii="Symbol" w:hAnsi="Symbol" w:hint="default"/>
      </w:rPr>
    </w:lvl>
    <w:lvl w:ilvl="4" w:tplc="040C0003" w:tentative="1">
      <w:start w:val="1"/>
      <w:numFmt w:val="bullet"/>
      <w:lvlText w:val="o"/>
      <w:lvlJc w:val="left"/>
      <w:pPr>
        <w:ind w:left="5956" w:hanging="360"/>
      </w:pPr>
      <w:rPr>
        <w:rFonts w:ascii="Courier New" w:hAnsi="Courier New" w:cs="Courier New" w:hint="default"/>
      </w:rPr>
    </w:lvl>
    <w:lvl w:ilvl="5" w:tplc="040C0005" w:tentative="1">
      <w:start w:val="1"/>
      <w:numFmt w:val="bullet"/>
      <w:lvlText w:val=""/>
      <w:lvlJc w:val="left"/>
      <w:pPr>
        <w:ind w:left="6676" w:hanging="360"/>
      </w:pPr>
      <w:rPr>
        <w:rFonts w:ascii="Wingdings" w:hAnsi="Wingdings" w:hint="default"/>
      </w:rPr>
    </w:lvl>
    <w:lvl w:ilvl="6" w:tplc="040C0001" w:tentative="1">
      <w:start w:val="1"/>
      <w:numFmt w:val="bullet"/>
      <w:lvlText w:val=""/>
      <w:lvlJc w:val="left"/>
      <w:pPr>
        <w:ind w:left="7396" w:hanging="360"/>
      </w:pPr>
      <w:rPr>
        <w:rFonts w:ascii="Symbol" w:hAnsi="Symbol" w:hint="default"/>
      </w:rPr>
    </w:lvl>
    <w:lvl w:ilvl="7" w:tplc="040C0003" w:tentative="1">
      <w:start w:val="1"/>
      <w:numFmt w:val="bullet"/>
      <w:lvlText w:val="o"/>
      <w:lvlJc w:val="left"/>
      <w:pPr>
        <w:ind w:left="8116" w:hanging="360"/>
      </w:pPr>
      <w:rPr>
        <w:rFonts w:ascii="Courier New" w:hAnsi="Courier New" w:cs="Courier New" w:hint="default"/>
      </w:rPr>
    </w:lvl>
    <w:lvl w:ilvl="8" w:tplc="040C0005" w:tentative="1">
      <w:start w:val="1"/>
      <w:numFmt w:val="bullet"/>
      <w:lvlText w:val=""/>
      <w:lvlJc w:val="left"/>
      <w:pPr>
        <w:ind w:left="8836" w:hanging="360"/>
      </w:pPr>
      <w:rPr>
        <w:rFonts w:ascii="Wingdings" w:hAnsi="Wingdings" w:hint="default"/>
      </w:rPr>
    </w:lvl>
  </w:abstractNum>
  <w:abstractNum w:abstractNumId="1" w15:restartNumberingAfterBreak="0">
    <w:nsid w:val="01664504"/>
    <w:multiLevelType w:val="hybridMultilevel"/>
    <w:tmpl w:val="D660E2AC"/>
    <w:lvl w:ilvl="0" w:tplc="040C0003">
      <w:start w:val="1"/>
      <w:numFmt w:val="bullet"/>
      <w:lvlText w:val="o"/>
      <w:lvlJc w:val="left"/>
      <w:pPr>
        <w:ind w:left="862" w:hanging="360"/>
      </w:pPr>
      <w:rPr>
        <w:rFonts w:ascii="Courier New" w:hAnsi="Courier New" w:cs="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087F2478"/>
    <w:multiLevelType w:val="hybridMultilevel"/>
    <w:tmpl w:val="879C0882"/>
    <w:lvl w:ilvl="0" w:tplc="5E9A96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E12F01"/>
    <w:multiLevelType w:val="hybridMultilevel"/>
    <w:tmpl w:val="E9168DD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37E8067A"/>
    <w:multiLevelType w:val="hybridMultilevel"/>
    <w:tmpl w:val="D0D29E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074538"/>
    <w:multiLevelType w:val="hybridMultilevel"/>
    <w:tmpl w:val="88FA8164"/>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15:restartNumberingAfterBreak="0">
    <w:nsid w:val="5D9C6D86"/>
    <w:multiLevelType w:val="hybridMultilevel"/>
    <w:tmpl w:val="7E82A8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3A864A3"/>
    <w:multiLevelType w:val="hybridMultilevel"/>
    <w:tmpl w:val="392250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646002C2"/>
    <w:multiLevelType w:val="hybridMultilevel"/>
    <w:tmpl w:val="0E540AAA"/>
    <w:lvl w:ilvl="0" w:tplc="5E9A96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E17490"/>
    <w:multiLevelType w:val="hybridMultilevel"/>
    <w:tmpl w:val="FDD0A9CC"/>
    <w:lvl w:ilvl="0" w:tplc="040C0001">
      <w:start w:val="1"/>
      <w:numFmt w:val="bullet"/>
      <w:lvlText w:val=""/>
      <w:lvlJc w:val="left"/>
      <w:pPr>
        <w:ind w:left="2356" w:hanging="360"/>
      </w:pPr>
      <w:rPr>
        <w:rFonts w:ascii="Symbol" w:hAnsi="Symbol" w:hint="default"/>
      </w:rPr>
    </w:lvl>
    <w:lvl w:ilvl="1" w:tplc="040C0003" w:tentative="1">
      <w:start w:val="1"/>
      <w:numFmt w:val="bullet"/>
      <w:lvlText w:val="o"/>
      <w:lvlJc w:val="left"/>
      <w:pPr>
        <w:ind w:left="3076" w:hanging="360"/>
      </w:pPr>
      <w:rPr>
        <w:rFonts w:ascii="Courier New" w:hAnsi="Courier New" w:cs="Courier New" w:hint="default"/>
      </w:rPr>
    </w:lvl>
    <w:lvl w:ilvl="2" w:tplc="040C0005" w:tentative="1">
      <w:start w:val="1"/>
      <w:numFmt w:val="bullet"/>
      <w:lvlText w:val=""/>
      <w:lvlJc w:val="left"/>
      <w:pPr>
        <w:ind w:left="3796" w:hanging="360"/>
      </w:pPr>
      <w:rPr>
        <w:rFonts w:ascii="Wingdings" w:hAnsi="Wingdings" w:hint="default"/>
      </w:rPr>
    </w:lvl>
    <w:lvl w:ilvl="3" w:tplc="040C0001" w:tentative="1">
      <w:start w:val="1"/>
      <w:numFmt w:val="bullet"/>
      <w:lvlText w:val=""/>
      <w:lvlJc w:val="left"/>
      <w:pPr>
        <w:ind w:left="4516" w:hanging="360"/>
      </w:pPr>
      <w:rPr>
        <w:rFonts w:ascii="Symbol" w:hAnsi="Symbol" w:hint="default"/>
      </w:rPr>
    </w:lvl>
    <w:lvl w:ilvl="4" w:tplc="040C0003" w:tentative="1">
      <w:start w:val="1"/>
      <w:numFmt w:val="bullet"/>
      <w:lvlText w:val="o"/>
      <w:lvlJc w:val="left"/>
      <w:pPr>
        <w:ind w:left="5236" w:hanging="360"/>
      </w:pPr>
      <w:rPr>
        <w:rFonts w:ascii="Courier New" w:hAnsi="Courier New" w:cs="Courier New" w:hint="default"/>
      </w:rPr>
    </w:lvl>
    <w:lvl w:ilvl="5" w:tplc="040C0005" w:tentative="1">
      <w:start w:val="1"/>
      <w:numFmt w:val="bullet"/>
      <w:lvlText w:val=""/>
      <w:lvlJc w:val="left"/>
      <w:pPr>
        <w:ind w:left="5956" w:hanging="360"/>
      </w:pPr>
      <w:rPr>
        <w:rFonts w:ascii="Wingdings" w:hAnsi="Wingdings" w:hint="default"/>
      </w:rPr>
    </w:lvl>
    <w:lvl w:ilvl="6" w:tplc="040C0001" w:tentative="1">
      <w:start w:val="1"/>
      <w:numFmt w:val="bullet"/>
      <w:lvlText w:val=""/>
      <w:lvlJc w:val="left"/>
      <w:pPr>
        <w:ind w:left="6676" w:hanging="360"/>
      </w:pPr>
      <w:rPr>
        <w:rFonts w:ascii="Symbol" w:hAnsi="Symbol" w:hint="default"/>
      </w:rPr>
    </w:lvl>
    <w:lvl w:ilvl="7" w:tplc="040C0003" w:tentative="1">
      <w:start w:val="1"/>
      <w:numFmt w:val="bullet"/>
      <w:lvlText w:val="o"/>
      <w:lvlJc w:val="left"/>
      <w:pPr>
        <w:ind w:left="7396" w:hanging="360"/>
      </w:pPr>
      <w:rPr>
        <w:rFonts w:ascii="Courier New" w:hAnsi="Courier New" w:cs="Courier New" w:hint="default"/>
      </w:rPr>
    </w:lvl>
    <w:lvl w:ilvl="8" w:tplc="040C0005" w:tentative="1">
      <w:start w:val="1"/>
      <w:numFmt w:val="bullet"/>
      <w:lvlText w:val=""/>
      <w:lvlJc w:val="left"/>
      <w:pPr>
        <w:ind w:left="8116" w:hanging="360"/>
      </w:pPr>
      <w:rPr>
        <w:rFonts w:ascii="Wingdings" w:hAnsi="Wingdings" w:hint="default"/>
      </w:rPr>
    </w:lvl>
  </w:abstractNum>
  <w:abstractNum w:abstractNumId="10" w15:restartNumberingAfterBreak="0">
    <w:nsid w:val="78BB697D"/>
    <w:multiLevelType w:val="hybridMultilevel"/>
    <w:tmpl w:val="573C2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626F10"/>
    <w:multiLevelType w:val="hybridMultilevel"/>
    <w:tmpl w:val="01268D80"/>
    <w:lvl w:ilvl="0" w:tplc="5E9A96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9"/>
  </w:num>
  <w:num w:numId="5">
    <w:abstractNumId w:val="0"/>
  </w:num>
  <w:num w:numId="6">
    <w:abstractNumId w:val="5"/>
  </w:num>
  <w:num w:numId="7">
    <w:abstractNumId w:val="4"/>
  </w:num>
  <w:num w:numId="8">
    <w:abstractNumId w:val="3"/>
  </w:num>
  <w:num w:numId="9">
    <w:abstractNumId w:val="1"/>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74"/>
    <w:rsid w:val="00014EA1"/>
    <w:rsid w:val="000307C2"/>
    <w:rsid w:val="0008686E"/>
    <w:rsid w:val="00091FF3"/>
    <w:rsid w:val="000A7A16"/>
    <w:rsid w:val="000B4E97"/>
    <w:rsid w:val="000B74EF"/>
    <w:rsid w:val="000C7190"/>
    <w:rsid w:val="000F53D0"/>
    <w:rsid w:val="0010518B"/>
    <w:rsid w:val="00123775"/>
    <w:rsid w:val="0013275F"/>
    <w:rsid w:val="00154614"/>
    <w:rsid w:val="00161893"/>
    <w:rsid w:val="00182569"/>
    <w:rsid w:val="00194569"/>
    <w:rsid w:val="001A5ECA"/>
    <w:rsid w:val="001E02EA"/>
    <w:rsid w:val="003256C7"/>
    <w:rsid w:val="003402D6"/>
    <w:rsid w:val="003566CA"/>
    <w:rsid w:val="003714D8"/>
    <w:rsid w:val="003C1454"/>
    <w:rsid w:val="003C16FD"/>
    <w:rsid w:val="003D215D"/>
    <w:rsid w:val="004269B1"/>
    <w:rsid w:val="004304FC"/>
    <w:rsid w:val="004378EC"/>
    <w:rsid w:val="00473523"/>
    <w:rsid w:val="0048793A"/>
    <w:rsid w:val="00490A41"/>
    <w:rsid w:val="004B00BC"/>
    <w:rsid w:val="004B3337"/>
    <w:rsid w:val="004B6C11"/>
    <w:rsid w:val="004D30CC"/>
    <w:rsid w:val="004F36D5"/>
    <w:rsid w:val="00524120"/>
    <w:rsid w:val="0054375B"/>
    <w:rsid w:val="005775E1"/>
    <w:rsid w:val="005D0468"/>
    <w:rsid w:val="005D6626"/>
    <w:rsid w:val="00655301"/>
    <w:rsid w:val="0068354E"/>
    <w:rsid w:val="00691C02"/>
    <w:rsid w:val="006B34D2"/>
    <w:rsid w:val="006F1A74"/>
    <w:rsid w:val="00751876"/>
    <w:rsid w:val="007F7425"/>
    <w:rsid w:val="008D1974"/>
    <w:rsid w:val="009169A4"/>
    <w:rsid w:val="00924C99"/>
    <w:rsid w:val="00942649"/>
    <w:rsid w:val="00A9562C"/>
    <w:rsid w:val="00AC6BC5"/>
    <w:rsid w:val="00AD6695"/>
    <w:rsid w:val="00AE06C7"/>
    <w:rsid w:val="00B60946"/>
    <w:rsid w:val="00B67DA8"/>
    <w:rsid w:val="00B756A4"/>
    <w:rsid w:val="00B97CF5"/>
    <w:rsid w:val="00BA7EC6"/>
    <w:rsid w:val="00BB281F"/>
    <w:rsid w:val="00BE0526"/>
    <w:rsid w:val="00C15788"/>
    <w:rsid w:val="00C51365"/>
    <w:rsid w:val="00CB0D65"/>
    <w:rsid w:val="00D021F0"/>
    <w:rsid w:val="00D202D8"/>
    <w:rsid w:val="00D30577"/>
    <w:rsid w:val="00D4744D"/>
    <w:rsid w:val="00D818E2"/>
    <w:rsid w:val="00DC6974"/>
    <w:rsid w:val="00E333C7"/>
    <w:rsid w:val="00E34536"/>
    <w:rsid w:val="00E63694"/>
    <w:rsid w:val="00E86FE1"/>
    <w:rsid w:val="00E92D6F"/>
    <w:rsid w:val="00ED7A83"/>
    <w:rsid w:val="00F155E7"/>
    <w:rsid w:val="00F5215B"/>
    <w:rsid w:val="00F6495F"/>
    <w:rsid w:val="00FD3A8B"/>
    <w:rsid w:val="00FE54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5165A"/>
  <w15:chartTrackingRefBased/>
  <w15:docId w15:val="{1F66C54C-7A1C-4497-8E22-84D23B0A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974"/>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F6495F"/>
    <w:pPr>
      <w:widowControl w:val="0"/>
      <w:autoSpaceDE w:val="0"/>
      <w:autoSpaceDN w:val="0"/>
      <w:spacing w:before="1"/>
      <w:ind w:left="502" w:right="343"/>
      <w:jc w:val="center"/>
      <w:outlineLvl w:val="0"/>
    </w:pPr>
    <w:rPr>
      <w:rFonts w:ascii="Comic Sans MS" w:eastAsia="Comic Sans MS" w:hAnsi="Comic Sans MS" w:cs="Comic Sans MS"/>
      <w:b/>
      <w:bCs/>
      <w:sz w:val="36"/>
      <w:szCs w:val="36"/>
      <w:lang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8D1974"/>
    <w:pPr>
      <w:tabs>
        <w:tab w:val="center" w:pos="4536"/>
        <w:tab w:val="right" w:pos="9072"/>
      </w:tabs>
    </w:pPr>
  </w:style>
  <w:style w:type="character" w:customStyle="1" w:styleId="PieddepageCar">
    <w:name w:val="Pied de page Car"/>
    <w:basedOn w:val="Policepardfaut"/>
    <w:link w:val="Pieddepage"/>
    <w:uiPriority w:val="99"/>
    <w:rsid w:val="008D1974"/>
    <w:rPr>
      <w:rFonts w:ascii="Times New Roman" w:eastAsia="Times New Roman" w:hAnsi="Times New Roman" w:cs="Times New Roman"/>
      <w:sz w:val="24"/>
      <w:szCs w:val="24"/>
      <w:lang w:eastAsia="fr-FR"/>
    </w:rPr>
  </w:style>
  <w:style w:type="character" w:styleId="Numrodepage">
    <w:name w:val="page number"/>
    <w:basedOn w:val="Policepardfaut"/>
    <w:rsid w:val="008D1974"/>
  </w:style>
  <w:style w:type="character" w:customStyle="1" w:styleId="apple-converted-space">
    <w:name w:val="apple-converted-space"/>
    <w:rsid w:val="008D1974"/>
  </w:style>
  <w:style w:type="paragraph" w:styleId="Paragraphedeliste">
    <w:name w:val="List Paragraph"/>
    <w:basedOn w:val="Normal"/>
    <w:uiPriority w:val="34"/>
    <w:qFormat/>
    <w:rsid w:val="008D1974"/>
    <w:pPr>
      <w:ind w:left="720"/>
      <w:contextualSpacing/>
    </w:pPr>
  </w:style>
  <w:style w:type="character" w:customStyle="1" w:styleId="s1">
    <w:name w:val="s1"/>
    <w:basedOn w:val="Policepardfaut"/>
    <w:rsid w:val="00161893"/>
  </w:style>
  <w:style w:type="character" w:styleId="Lienhypertexte">
    <w:name w:val="Hyperlink"/>
    <w:basedOn w:val="Policepardfaut"/>
    <w:uiPriority w:val="99"/>
    <w:unhideWhenUsed/>
    <w:rsid w:val="00B756A4"/>
    <w:rPr>
      <w:color w:val="0563C1" w:themeColor="hyperlink"/>
      <w:u w:val="single"/>
    </w:rPr>
  </w:style>
  <w:style w:type="character" w:styleId="Mentionnonrsolue">
    <w:name w:val="Unresolved Mention"/>
    <w:basedOn w:val="Policepardfaut"/>
    <w:uiPriority w:val="99"/>
    <w:semiHidden/>
    <w:unhideWhenUsed/>
    <w:rsid w:val="00B756A4"/>
    <w:rPr>
      <w:color w:val="605E5C"/>
      <w:shd w:val="clear" w:color="auto" w:fill="E1DFDD"/>
    </w:rPr>
  </w:style>
  <w:style w:type="character" w:styleId="Lienhypertextesuivivisit">
    <w:name w:val="FollowedHyperlink"/>
    <w:basedOn w:val="Policepardfaut"/>
    <w:uiPriority w:val="99"/>
    <w:semiHidden/>
    <w:unhideWhenUsed/>
    <w:rsid w:val="00B756A4"/>
    <w:rPr>
      <w:color w:val="954F72" w:themeColor="followedHyperlink"/>
      <w:u w:val="single"/>
    </w:rPr>
  </w:style>
  <w:style w:type="character" w:customStyle="1" w:styleId="Titre1Car">
    <w:name w:val="Titre 1 Car"/>
    <w:basedOn w:val="Policepardfaut"/>
    <w:link w:val="Titre1"/>
    <w:uiPriority w:val="9"/>
    <w:rsid w:val="00F6495F"/>
    <w:rPr>
      <w:rFonts w:ascii="Comic Sans MS" w:eastAsia="Comic Sans MS" w:hAnsi="Comic Sans MS" w:cs="Comic Sans MS"/>
      <w:b/>
      <w:bCs/>
      <w:sz w:val="36"/>
      <w:szCs w:val="36"/>
      <w:lang w:eastAsia="fr-FR" w:bidi="fr-FR"/>
    </w:rPr>
  </w:style>
  <w:style w:type="paragraph" w:styleId="Corpsdetexte">
    <w:name w:val="Body Text"/>
    <w:basedOn w:val="Normal"/>
    <w:link w:val="CorpsdetexteCar"/>
    <w:uiPriority w:val="1"/>
    <w:qFormat/>
    <w:rsid w:val="00F6495F"/>
    <w:pPr>
      <w:widowControl w:val="0"/>
      <w:autoSpaceDE w:val="0"/>
      <w:autoSpaceDN w:val="0"/>
    </w:pPr>
    <w:rPr>
      <w:rFonts w:ascii="Comic Sans MS" w:eastAsia="Comic Sans MS" w:hAnsi="Comic Sans MS" w:cs="Comic Sans MS"/>
      <w:sz w:val="36"/>
      <w:szCs w:val="36"/>
      <w:lang w:bidi="fr-FR"/>
    </w:rPr>
  </w:style>
  <w:style w:type="character" w:customStyle="1" w:styleId="CorpsdetexteCar">
    <w:name w:val="Corps de texte Car"/>
    <w:basedOn w:val="Policepardfaut"/>
    <w:link w:val="Corpsdetexte"/>
    <w:uiPriority w:val="1"/>
    <w:rsid w:val="00F6495F"/>
    <w:rPr>
      <w:rFonts w:ascii="Comic Sans MS" w:eastAsia="Comic Sans MS" w:hAnsi="Comic Sans MS" w:cs="Comic Sans MS"/>
      <w:sz w:val="36"/>
      <w:szCs w:val="36"/>
      <w:lang w:eastAsia="fr-FR" w:bidi="fr-FR"/>
    </w:rPr>
  </w:style>
  <w:style w:type="table" w:customStyle="1" w:styleId="TableNormal">
    <w:name w:val="Table Normal"/>
    <w:uiPriority w:val="2"/>
    <w:semiHidden/>
    <w:unhideWhenUsed/>
    <w:qFormat/>
    <w:rsid w:val="00F649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495F"/>
    <w:pPr>
      <w:widowControl w:val="0"/>
      <w:autoSpaceDE w:val="0"/>
      <w:autoSpaceDN w:val="0"/>
    </w:pPr>
    <w:rPr>
      <w:rFonts w:ascii="Comic Sans MS" w:eastAsia="Comic Sans MS" w:hAnsi="Comic Sans MS" w:cs="Comic Sans MS"/>
      <w:sz w:val="22"/>
      <w:szCs w:val="22"/>
      <w:lang w:bidi="fr-FR"/>
    </w:rPr>
  </w:style>
  <w:style w:type="paragraph" w:styleId="Textedebulles">
    <w:name w:val="Balloon Text"/>
    <w:basedOn w:val="Normal"/>
    <w:link w:val="TextedebullesCar"/>
    <w:uiPriority w:val="99"/>
    <w:semiHidden/>
    <w:unhideWhenUsed/>
    <w:rsid w:val="00F6495F"/>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495F"/>
    <w:rPr>
      <w:rFonts w:ascii="Segoe UI" w:eastAsia="Times New Roman" w:hAnsi="Segoe UI" w:cs="Segoe UI"/>
      <w:sz w:val="18"/>
      <w:szCs w:val="18"/>
      <w:lang w:eastAsia="fr-FR"/>
    </w:rPr>
  </w:style>
  <w:style w:type="paragraph" w:styleId="En-tte">
    <w:name w:val="header"/>
    <w:basedOn w:val="Normal"/>
    <w:link w:val="En-tteCar"/>
    <w:uiPriority w:val="99"/>
    <w:unhideWhenUsed/>
    <w:rsid w:val="000B74EF"/>
    <w:pPr>
      <w:tabs>
        <w:tab w:val="center" w:pos="4536"/>
        <w:tab w:val="right" w:pos="9072"/>
      </w:tabs>
    </w:pPr>
  </w:style>
  <w:style w:type="character" w:customStyle="1" w:styleId="En-tteCar">
    <w:name w:val="En-tête Car"/>
    <w:basedOn w:val="Policepardfaut"/>
    <w:link w:val="En-tte"/>
    <w:uiPriority w:val="99"/>
    <w:rsid w:val="000B74EF"/>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DC6974"/>
    <w:pPr>
      <w:spacing w:before="100" w:beforeAutospacing="1" w:after="100" w:afterAutospacing="1"/>
    </w:pPr>
  </w:style>
  <w:style w:type="character" w:styleId="lev">
    <w:name w:val="Strong"/>
    <w:basedOn w:val="Policepardfaut"/>
    <w:uiPriority w:val="22"/>
    <w:qFormat/>
    <w:rsid w:val="00DC69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9908">
      <w:bodyDiv w:val="1"/>
      <w:marLeft w:val="0"/>
      <w:marRight w:val="0"/>
      <w:marTop w:val="0"/>
      <w:marBottom w:val="0"/>
      <w:divBdr>
        <w:top w:val="none" w:sz="0" w:space="0" w:color="auto"/>
        <w:left w:val="none" w:sz="0" w:space="0" w:color="auto"/>
        <w:bottom w:val="none" w:sz="0" w:space="0" w:color="auto"/>
        <w:right w:val="none" w:sz="0" w:space="0" w:color="auto"/>
      </w:divBdr>
    </w:div>
    <w:div w:id="1863661322">
      <w:bodyDiv w:val="1"/>
      <w:marLeft w:val="0"/>
      <w:marRight w:val="0"/>
      <w:marTop w:val="0"/>
      <w:marBottom w:val="0"/>
      <w:divBdr>
        <w:top w:val="none" w:sz="0" w:space="0" w:color="auto"/>
        <w:left w:val="none" w:sz="0" w:space="0" w:color="auto"/>
        <w:bottom w:val="none" w:sz="0" w:space="0" w:color="auto"/>
        <w:right w:val="none" w:sz="0" w:space="0" w:color="auto"/>
      </w:divBdr>
      <w:divsChild>
        <w:div w:id="1533420769">
          <w:marLeft w:val="0"/>
          <w:marRight w:val="0"/>
          <w:marTop w:val="0"/>
          <w:marBottom w:val="0"/>
          <w:divBdr>
            <w:top w:val="none" w:sz="0" w:space="0" w:color="auto"/>
            <w:left w:val="none" w:sz="0" w:space="0" w:color="auto"/>
            <w:bottom w:val="none" w:sz="0" w:space="0" w:color="auto"/>
            <w:right w:val="none" w:sz="0" w:space="0" w:color="auto"/>
          </w:divBdr>
        </w:div>
        <w:div w:id="1451701301">
          <w:marLeft w:val="0"/>
          <w:marRight w:val="0"/>
          <w:marTop w:val="0"/>
          <w:marBottom w:val="0"/>
          <w:divBdr>
            <w:top w:val="none" w:sz="0" w:space="0" w:color="auto"/>
            <w:left w:val="none" w:sz="0" w:space="0" w:color="auto"/>
            <w:bottom w:val="none" w:sz="0" w:space="0" w:color="auto"/>
            <w:right w:val="none" w:sz="0" w:space="0" w:color="auto"/>
          </w:divBdr>
        </w:div>
        <w:div w:id="1714577946">
          <w:marLeft w:val="0"/>
          <w:marRight w:val="0"/>
          <w:marTop w:val="0"/>
          <w:marBottom w:val="0"/>
          <w:divBdr>
            <w:top w:val="none" w:sz="0" w:space="0" w:color="auto"/>
            <w:left w:val="none" w:sz="0" w:space="0" w:color="auto"/>
            <w:bottom w:val="none" w:sz="0" w:space="0" w:color="auto"/>
            <w:right w:val="none" w:sz="0" w:space="0" w:color="auto"/>
          </w:divBdr>
        </w:div>
        <w:div w:id="341133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tholique78.fr/priercelebrer/liturgie/lannee-liturgique/" TargetMode="External"/><Relationship Id="rId18" Type="http://schemas.openxmlformats.org/officeDocument/2006/relationships/hyperlink" Target="https://www.catholique78.fr/priercelebrer/liturgie/lannee-liturgiqu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catholique78.fr/priercelebrer/liturgie/lannee-liturgique/" TargetMode="External"/><Relationship Id="rId17" Type="http://schemas.openxmlformats.org/officeDocument/2006/relationships/hyperlink" Target="https://www.catholique78.fr/priercelebrer/liturgie/lannee-liturgique/" TargetMode="External"/><Relationship Id="rId2" Type="http://schemas.openxmlformats.org/officeDocument/2006/relationships/customXml" Target="../customXml/item2.xml"/><Relationship Id="rId16" Type="http://schemas.openxmlformats.org/officeDocument/2006/relationships/hyperlink" Target="https://www.catholique78.fr/priercelebrer/liturgie/lannee-liturgiqu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catholique78.fr/priercelebrer/liturgie/lannee-liturgique/"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catholique78.fr/priercelebrer/liturgie/lannee-liturgiqu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tholique78.fr/priercelebrer/liturgie/lannee-liturgiqu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10" ma:contentTypeDescription="Crée un document." ma:contentTypeScope="" ma:versionID="012ba6e2b1a4d2c4ce1ad63e8736a4ad">
  <xsd:schema xmlns:xsd="http://www.w3.org/2001/XMLSchema" xmlns:xs="http://www.w3.org/2001/XMLSchema" xmlns:p="http://schemas.microsoft.com/office/2006/metadata/properties" xmlns:ns2="be5dea04-fc5f-44bf-a56a-1b2052ef0eaf" targetNamespace="http://schemas.microsoft.com/office/2006/metadata/properties" ma:root="true" ma:fieldsID="0c8e341364f4f55843279fd84691e7f1" ns2:_="">
    <xsd:import namespace="be5dea04-fc5f-44bf-a56a-1b2052ef0e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C4472-6E1C-4293-A16F-41F37AB458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E14058-708C-4DA3-B19E-6FD592213EAB}">
  <ds:schemaRefs>
    <ds:schemaRef ds:uri="http://schemas.microsoft.com/sharepoint/v3/contenttype/forms"/>
  </ds:schemaRefs>
</ds:datastoreItem>
</file>

<file path=customXml/itemProps3.xml><?xml version="1.0" encoding="utf-8"?>
<ds:datastoreItem xmlns:ds="http://schemas.openxmlformats.org/officeDocument/2006/customXml" ds:itemID="{729AA2B3-D62A-401B-890F-96DE52654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261</Words>
  <Characters>1440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ROBINET - (DDEC 56)</dc:creator>
  <cp:keywords/>
  <dc:description/>
  <cp:lastModifiedBy>Astrid ROBINET</cp:lastModifiedBy>
  <cp:revision>16</cp:revision>
  <cp:lastPrinted>2019-04-04T11:49:00Z</cp:lastPrinted>
  <dcterms:created xsi:type="dcterms:W3CDTF">2021-09-17T07:51:00Z</dcterms:created>
  <dcterms:modified xsi:type="dcterms:W3CDTF">2021-09-17T13:17:00Z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ies>
</file>